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4755" w:rsidRDefault="002A4755">
      <w:pPr>
        <w:jc w:val="center"/>
        <w:rPr>
          <w:rFonts w:ascii="仿宋" w:eastAsia="仿宋" w:hAnsi="仿宋" w:cs="仿宋"/>
          <w:sz w:val="84"/>
          <w:szCs w:val="84"/>
        </w:rPr>
      </w:pPr>
      <w:bookmarkStart w:id="0" w:name="_GoBack"/>
      <w:bookmarkEnd w:id="0"/>
    </w:p>
    <w:p w:rsidR="002A4755" w:rsidRDefault="003B1030">
      <w:pPr>
        <w:jc w:val="center"/>
        <w:rPr>
          <w:rFonts w:ascii="仿宋" w:eastAsia="仿宋" w:hAnsi="仿宋" w:cs="仿宋"/>
          <w:sz w:val="72"/>
          <w:szCs w:val="72"/>
        </w:rPr>
      </w:pPr>
      <w:r>
        <w:rPr>
          <w:rFonts w:ascii="仿宋" w:eastAsia="仿宋" w:hAnsi="仿宋" w:cs="仿宋" w:hint="eastAsia"/>
          <w:sz w:val="72"/>
          <w:szCs w:val="72"/>
        </w:rPr>
        <w:t>人民</w:t>
      </w:r>
      <w:r w:rsidR="007B0463">
        <w:rPr>
          <w:rFonts w:ascii="仿宋" w:eastAsia="仿宋" w:hAnsi="仿宋" w:cs="仿宋" w:hint="eastAsia"/>
          <w:sz w:val="72"/>
          <w:szCs w:val="72"/>
        </w:rPr>
        <w:t>法院</w:t>
      </w:r>
    </w:p>
    <w:p w:rsidR="002A4755" w:rsidRDefault="007B0463">
      <w:pPr>
        <w:jc w:val="center"/>
        <w:rPr>
          <w:rFonts w:ascii="仿宋" w:eastAsia="仿宋" w:hAnsi="仿宋" w:cs="仿宋"/>
          <w:sz w:val="72"/>
          <w:szCs w:val="72"/>
        </w:rPr>
      </w:pPr>
      <w:r>
        <w:rPr>
          <w:rFonts w:ascii="仿宋" w:eastAsia="仿宋" w:hAnsi="仿宋" w:cs="仿宋" w:hint="eastAsia"/>
          <w:sz w:val="72"/>
          <w:szCs w:val="72"/>
        </w:rPr>
        <w:t>对外委托鉴定系统</w:t>
      </w:r>
    </w:p>
    <w:p w:rsidR="002A4755" w:rsidRDefault="002A4755">
      <w:pPr>
        <w:jc w:val="center"/>
        <w:rPr>
          <w:rFonts w:ascii="仿宋" w:eastAsia="仿宋" w:hAnsi="仿宋" w:cs="仿宋"/>
          <w:sz w:val="72"/>
          <w:szCs w:val="72"/>
        </w:rPr>
      </w:pPr>
    </w:p>
    <w:p w:rsidR="002A4755" w:rsidRDefault="00D52E9A">
      <w:pPr>
        <w:jc w:val="center"/>
        <w:rPr>
          <w:rFonts w:ascii="仿宋" w:eastAsia="仿宋" w:hAnsi="仿宋" w:cs="仿宋"/>
          <w:sz w:val="72"/>
          <w:szCs w:val="72"/>
        </w:rPr>
      </w:pPr>
      <w:r>
        <w:rPr>
          <w:rFonts w:ascii="仿宋" w:eastAsia="仿宋" w:hAnsi="仿宋" w:cs="仿宋" w:hint="eastAsia"/>
          <w:sz w:val="72"/>
          <w:szCs w:val="72"/>
        </w:rPr>
        <w:t>当事人</w:t>
      </w:r>
      <w:r w:rsidR="007B0463">
        <w:rPr>
          <w:rFonts w:ascii="仿宋" w:eastAsia="仿宋" w:hAnsi="仿宋" w:cs="仿宋" w:hint="eastAsia"/>
          <w:sz w:val="72"/>
          <w:szCs w:val="72"/>
        </w:rPr>
        <w:t>操作手册</w:t>
      </w:r>
    </w:p>
    <w:p w:rsidR="002A4755" w:rsidRDefault="002A4755">
      <w:pPr>
        <w:jc w:val="center"/>
        <w:rPr>
          <w:rFonts w:ascii="仿宋" w:eastAsia="仿宋" w:hAnsi="仿宋" w:cs="仿宋"/>
          <w:sz w:val="84"/>
          <w:szCs w:val="84"/>
        </w:rPr>
      </w:pPr>
    </w:p>
    <w:p w:rsidR="002A4755" w:rsidRDefault="002A4755">
      <w:pPr>
        <w:jc w:val="center"/>
        <w:rPr>
          <w:rFonts w:ascii="仿宋" w:eastAsia="仿宋" w:hAnsi="仿宋" w:cs="仿宋"/>
          <w:sz w:val="84"/>
          <w:szCs w:val="84"/>
        </w:rPr>
      </w:pPr>
    </w:p>
    <w:p w:rsidR="002A4755" w:rsidRDefault="002A4755">
      <w:pPr>
        <w:jc w:val="center"/>
        <w:rPr>
          <w:rFonts w:ascii="仿宋" w:eastAsia="仿宋" w:hAnsi="仿宋" w:cs="仿宋"/>
          <w:sz w:val="84"/>
          <w:szCs w:val="84"/>
        </w:rPr>
      </w:pPr>
    </w:p>
    <w:p w:rsidR="002A4755" w:rsidRDefault="002A4755">
      <w:pPr>
        <w:jc w:val="center"/>
        <w:rPr>
          <w:rFonts w:ascii="仿宋" w:eastAsia="仿宋" w:hAnsi="仿宋" w:cs="仿宋"/>
          <w:sz w:val="84"/>
          <w:szCs w:val="84"/>
        </w:rPr>
      </w:pPr>
    </w:p>
    <w:p w:rsidR="002A4755" w:rsidRDefault="002A4755">
      <w:pPr>
        <w:jc w:val="center"/>
        <w:rPr>
          <w:rFonts w:ascii="仿宋" w:eastAsia="仿宋" w:hAnsi="仿宋" w:cs="仿宋"/>
          <w:sz w:val="84"/>
          <w:szCs w:val="84"/>
        </w:rPr>
      </w:pPr>
    </w:p>
    <w:p w:rsidR="002A4755" w:rsidRDefault="007B0463">
      <w:pPr>
        <w:pStyle w:val="a3"/>
        <w:jc w:val="center"/>
        <w:rPr>
          <w:rFonts w:ascii="仿宋" w:eastAsia="仿宋" w:hAnsi="仿宋" w:cs="仿宋"/>
          <w:b/>
          <w:bCs/>
          <w:sz w:val="32"/>
          <w:szCs w:val="32"/>
        </w:rPr>
        <w:sectPr w:rsidR="002A4755">
          <w:headerReference w:type="default" r:id="rId9"/>
          <w:footerReference w:type="default" r:id="rId10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ascii="仿宋" w:eastAsia="仿宋" w:hAnsi="仿宋" w:cs="仿宋" w:hint="eastAsia"/>
          <w:color w:val="000000"/>
          <w:sz w:val="30"/>
          <w:szCs w:val="30"/>
        </w:rPr>
        <w:t>20</w:t>
      </w:r>
      <w:r w:rsidR="001B14FF">
        <w:rPr>
          <w:rFonts w:ascii="仿宋" w:eastAsia="仿宋" w:hAnsi="仿宋" w:cs="仿宋" w:hint="eastAsia"/>
          <w:color w:val="000000"/>
          <w:sz w:val="30"/>
          <w:szCs w:val="30"/>
        </w:rPr>
        <w:t>20</w:t>
      </w:r>
      <w:r>
        <w:rPr>
          <w:rFonts w:ascii="仿宋" w:eastAsia="仿宋" w:hAnsi="仿宋" w:cs="仿宋" w:hint="eastAsia"/>
          <w:color w:val="000000"/>
          <w:sz w:val="30"/>
          <w:szCs w:val="30"/>
        </w:rPr>
        <w:t>年</w:t>
      </w:r>
      <w:r>
        <w:rPr>
          <w:rFonts w:ascii="仿宋" w:eastAsia="仿宋" w:hAnsi="仿宋" w:cs="仿宋"/>
          <w:color w:val="000000"/>
          <w:sz w:val="30"/>
          <w:szCs w:val="30"/>
        </w:rPr>
        <w:t>02</w:t>
      </w:r>
      <w:bookmarkStart w:id="1" w:name="_Toc9653"/>
      <w:bookmarkStart w:id="2" w:name="_Toc22617"/>
      <w:bookmarkStart w:id="3" w:name="_Toc2152"/>
      <w:bookmarkStart w:id="4" w:name="_Toc424303737"/>
      <w:bookmarkStart w:id="5" w:name="_Toc31681"/>
      <w:bookmarkStart w:id="6" w:name="_Toc11022"/>
      <w:bookmarkStart w:id="7" w:name="_Toc420419585"/>
      <w:bookmarkStart w:id="8" w:name="_Toc421781139"/>
      <w:bookmarkStart w:id="9" w:name="_Toc25347"/>
      <w:bookmarkStart w:id="10" w:name="_Toc22640"/>
      <w:bookmarkStart w:id="11" w:name="_Toc11701"/>
      <w:bookmarkStart w:id="12" w:name="_Toc16220"/>
      <w:bookmarkStart w:id="13" w:name="_Toc3921"/>
      <w:bookmarkStart w:id="14" w:name="_Toc6322"/>
      <w:bookmarkStart w:id="15" w:name="_Toc24185"/>
      <w:bookmarkStart w:id="16" w:name="_Toc10115"/>
      <w:bookmarkStart w:id="17" w:name="_Toc23787"/>
      <w:bookmarkStart w:id="18" w:name="_Toc2774"/>
      <w:bookmarkStart w:id="19" w:name="_Toc421802389"/>
      <w:bookmarkStart w:id="20" w:name="_Toc11485"/>
      <w:bookmarkStart w:id="21" w:name="_Toc25372"/>
      <w:bookmarkStart w:id="22" w:name="_Toc7144"/>
      <w:bookmarkStart w:id="23" w:name="_Toc29698"/>
      <w:r>
        <w:rPr>
          <w:rFonts w:ascii="仿宋" w:eastAsia="仿宋" w:hAnsi="仿宋" w:cs="仿宋"/>
          <w:color w:val="000000"/>
          <w:sz w:val="30"/>
          <w:szCs w:val="30"/>
        </w:rPr>
        <w:t>月</w:t>
      </w:r>
    </w:p>
    <w:p w:rsidR="002A4755" w:rsidRDefault="007B0463">
      <w:pPr>
        <w:pStyle w:val="10"/>
        <w:tabs>
          <w:tab w:val="right" w:leader="dot" w:pos="8306"/>
        </w:tabs>
        <w:jc w:val="center"/>
        <w:rPr>
          <w:rFonts w:ascii="仿宋" w:eastAsia="仿宋" w:hAnsi="仿宋" w:cs="仿宋"/>
          <w:sz w:val="32"/>
          <w:szCs w:val="32"/>
        </w:rPr>
      </w:pPr>
      <w:bookmarkStart w:id="24" w:name="_Toc18296"/>
      <w:r>
        <w:rPr>
          <w:rFonts w:ascii="仿宋" w:eastAsia="仿宋" w:hAnsi="仿宋" w:cs="仿宋" w:hint="eastAsia"/>
          <w:sz w:val="32"/>
          <w:szCs w:val="32"/>
        </w:rPr>
        <w:lastRenderedPageBreak/>
        <w:t>目录</w:t>
      </w:r>
    </w:p>
    <w:p w:rsidR="004A2805" w:rsidRDefault="007B0463">
      <w:pPr>
        <w:pStyle w:val="10"/>
        <w:tabs>
          <w:tab w:val="right" w:leader="dot" w:pos="8296"/>
        </w:tabs>
        <w:rPr>
          <w:noProof/>
          <w:szCs w:val="22"/>
        </w:rPr>
      </w:pPr>
      <w:r>
        <w:rPr>
          <w:rFonts w:ascii="仿宋" w:eastAsia="仿宋" w:hAnsi="仿宋" w:cs="仿宋" w:hint="eastAsia"/>
          <w:szCs w:val="32"/>
        </w:rPr>
        <w:fldChar w:fldCharType="begin"/>
      </w:r>
      <w:r>
        <w:rPr>
          <w:rFonts w:ascii="仿宋" w:eastAsia="仿宋" w:hAnsi="仿宋" w:cs="仿宋" w:hint="eastAsia"/>
          <w:szCs w:val="32"/>
        </w:rPr>
        <w:instrText xml:space="preserve"> TOC \o "1-3" \h \u \* MERGEFORMAT </w:instrText>
      </w:r>
      <w:r>
        <w:rPr>
          <w:rFonts w:ascii="仿宋" w:eastAsia="仿宋" w:hAnsi="仿宋" w:cs="仿宋" w:hint="eastAsia"/>
          <w:szCs w:val="32"/>
        </w:rPr>
        <w:fldChar w:fldCharType="separate"/>
      </w:r>
      <w:hyperlink w:anchor="_Toc33772918" w:history="1">
        <w:r w:rsidR="004A2805" w:rsidRPr="00AC33D2">
          <w:rPr>
            <w:rStyle w:val="aa"/>
            <w:rFonts w:ascii="仿宋" w:eastAsia="仿宋" w:hAnsi="仿宋" w:cs="仿宋" w:hint="eastAsia"/>
            <w:noProof/>
          </w:rPr>
          <w:t>引言</w:t>
        </w:r>
        <w:r w:rsidR="004A2805">
          <w:rPr>
            <w:noProof/>
          </w:rPr>
          <w:tab/>
        </w:r>
        <w:r w:rsidR="004A2805">
          <w:rPr>
            <w:noProof/>
          </w:rPr>
          <w:fldChar w:fldCharType="begin"/>
        </w:r>
        <w:r w:rsidR="004A2805">
          <w:rPr>
            <w:noProof/>
          </w:rPr>
          <w:instrText xml:space="preserve"> PAGEREF _Toc33772918 \h </w:instrText>
        </w:r>
        <w:r w:rsidR="004A2805">
          <w:rPr>
            <w:noProof/>
          </w:rPr>
        </w:r>
        <w:r w:rsidR="004A2805">
          <w:rPr>
            <w:noProof/>
          </w:rPr>
          <w:fldChar w:fldCharType="separate"/>
        </w:r>
        <w:r w:rsidR="00FB035F">
          <w:rPr>
            <w:noProof/>
          </w:rPr>
          <w:t>3</w:t>
        </w:r>
        <w:r w:rsidR="004A2805">
          <w:rPr>
            <w:noProof/>
          </w:rPr>
          <w:fldChar w:fldCharType="end"/>
        </w:r>
      </w:hyperlink>
    </w:p>
    <w:p w:rsidR="004A2805" w:rsidRDefault="00364B93">
      <w:pPr>
        <w:pStyle w:val="10"/>
        <w:tabs>
          <w:tab w:val="left" w:pos="840"/>
          <w:tab w:val="right" w:leader="dot" w:pos="8296"/>
        </w:tabs>
        <w:rPr>
          <w:noProof/>
          <w:szCs w:val="22"/>
        </w:rPr>
      </w:pPr>
      <w:hyperlink w:anchor="_Toc33772919" w:history="1">
        <w:r w:rsidR="004A2805" w:rsidRPr="00AC33D2">
          <w:rPr>
            <w:rStyle w:val="aa"/>
            <w:rFonts w:ascii="仿宋" w:eastAsia="仿宋" w:hAnsi="仿宋" w:cs="仿宋"/>
            <w:noProof/>
          </w:rPr>
          <w:t>1.</w:t>
        </w:r>
        <w:r w:rsidR="004A2805">
          <w:rPr>
            <w:noProof/>
            <w:szCs w:val="22"/>
          </w:rPr>
          <w:tab/>
        </w:r>
        <w:r w:rsidR="004A2805" w:rsidRPr="00AC33D2">
          <w:rPr>
            <w:rStyle w:val="aa"/>
            <w:rFonts w:ascii="仿宋" w:eastAsia="仿宋" w:hAnsi="仿宋" w:cs="仿宋" w:hint="eastAsia"/>
            <w:noProof/>
          </w:rPr>
          <w:t>系统概述</w:t>
        </w:r>
        <w:r w:rsidR="004A2805">
          <w:rPr>
            <w:noProof/>
          </w:rPr>
          <w:tab/>
        </w:r>
        <w:r w:rsidR="004A2805">
          <w:rPr>
            <w:noProof/>
          </w:rPr>
          <w:fldChar w:fldCharType="begin"/>
        </w:r>
        <w:r w:rsidR="004A2805">
          <w:rPr>
            <w:noProof/>
          </w:rPr>
          <w:instrText xml:space="preserve"> PAGEREF _Toc33772919 \h </w:instrText>
        </w:r>
        <w:r w:rsidR="004A2805">
          <w:rPr>
            <w:noProof/>
          </w:rPr>
        </w:r>
        <w:r w:rsidR="004A2805">
          <w:rPr>
            <w:noProof/>
          </w:rPr>
          <w:fldChar w:fldCharType="separate"/>
        </w:r>
        <w:r w:rsidR="00FB035F">
          <w:rPr>
            <w:noProof/>
          </w:rPr>
          <w:t>3</w:t>
        </w:r>
        <w:r w:rsidR="004A2805">
          <w:rPr>
            <w:noProof/>
          </w:rPr>
          <w:fldChar w:fldCharType="end"/>
        </w:r>
      </w:hyperlink>
    </w:p>
    <w:p w:rsidR="004A2805" w:rsidRDefault="00364B93">
      <w:pPr>
        <w:pStyle w:val="10"/>
        <w:tabs>
          <w:tab w:val="left" w:pos="840"/>
          <w:tab w:val="right" w:leader="dot" w:pos="8296"/>
        </w:tabs>
        <w:rPr>
          <w:noProof/>
          <w:szCs w:val="22"/>
        </w:rPr>
      </w:pPr>
      <w:hyperlink w:anchor="_Toc33772920" w:history="1">
        <w:r w:rsidR="004A2805" w:rsidRPr="00AC33D2">
          <w:rPr>
            <w:rStyle w:val="aa"/>
            <w:rFonts w:ascii="仿宋" w:eastAsia="仿宋" w:hAnsi="仿宋" w:cs="仿宋"/>
            <w:noProof/>
          </w:rPr>
          <w:t>2.</w:t>
        </w:r>
        <w:r w:rsidR="004A2805">
          <w:rPr>
            <w:noProof/>
            <w:szCs w:val="22"/>
          </w:rPr>
          <w:tab/>
        </w:r>
        <w:r w:rsidR="004A2805" w:rsidRPr="00AC33D2">
          <w:rPr>
            <w:rStyle w:val="aa"/>
            <w:rFonts w:ascii="仿宋" w:eastAsia="仿宋" w:hAnsi="仿宋" w:cs="仿宋" w:hint="eastAsia"/>
            <w:noProof/>
          </w:rPr>
          <w:t>系统简介</w:t>
        </w:r>
        <w:r w:rsidR="004A2805">
          <w:rPr>
            <w:noProof/>
          </w:rPr>
          <w:tab/>
        </w:r>
        <w:r w:rsidR="004A2805">
          <w:rPr>
            <w:noProof/>
          </w:rPr>
          <w:fldChar w:fldCharType="begin"/>
        </w:r>
        <w:r w:rsidR="004A2805">
          <w:rPr>
            <w:noProof/>
          </w:rPr>
          <w:instrText xml:space="preserve"> PAGEREF _Toc33772920 \h </w:instrText>
        </w:r>
        <w:r w:rsidR="004A2805">
          <w:rPr>
            <w:noProof/>
          </w:rPr>
        </w:r>
        <w:r w:rsidR="004A2805">
          <w:rPr>
            <w:noProof/>
          </w:rPr>
          <w:fldChar w:fldCharType="separate"/>
        </w:r>
        <w:r w:rsidR="00FB035F">
          <w:rPr>
            <w:noProof/>
          </w:rPr>
          <w:t>3</w:t>
        </w:r>
        <w:r w:rsidR="004A2805">
          <w:rPr>
            <w:noProof/>
          </w:rPr>
          <w:fldChar w:fldCharType="end"/>
        </w:r>
      </w:hyperlink>
    </w:p>
    <w:p w:rsidR="004A2805" w:rsidRDefault="00364B93">
      <w:pPr>
        <w:pStyle w:val="10"/>
        <w:tabs>
          <w:tab w:val="left" w:pos="840"/>
          <w:tab w:val="right" w:leader="dot" w:pos="8296"/>
        </w:tabs>
        <w:rPr>
          <w:noProof/>
          <w:szCs w:val="22"/>
        </w:rPr>
      </w:pPr>
      <w:hyperlink w:anchor="_Toc33772921" w:history="1">
        <w:r w:rsidR="004A2805" w:rsidRPr="00AC33D2">
          <w:rPr>
            <w:rStyle w:val="aa"/>
            <w:rFonts w:ascii="仿宋" w:eastAsia="仿宋" w:hAnsi="仿宋" w:cs="仿宋"/>
            <w:noProof/>
          </w:rPr>
          <w:t>3.</w:t>
        </w:r>
        <w:r w:rsidR="004A2805">
          <w:rPr>
            <w:noProof/>
            <w:szCs w:val="22"/>
          </w:rPr>
          <w:tab/>
        </w:r>
        <w:r w:rsidR="004A2805" w:rsidRPr="00AC33D2">
          <w:rPr>
            <w:rStyle w:val="aa"/>
            <w:rFonts w:ascii="仿宋" w:eastAsia="仿宋" w:hAnsi="仿宋" w:cs="仿宋" w:hint="eastAsia"/>
            <w:noProof/>
          </w:rPr>
          <w:t>约定</w:t>
        </w:r>
        <w:r w:rsidR="004A2805">
          <w:rPr>
            <w:noProof/>
          </w:rPr>
          <w:tab/>
        </w:r>
        <w:r w:rsidR="004A2805">
          <w:rPr>
            <w:noProof/>
          </w:rPr>
          <w:fldChar w:fldCharType="begin"/>
        </w:r>
        <w:r w:rsidR="004A2805">
          <w:rPr>
            <w:noProof/>
          </w:rPr>
          <w:instrText xml:space="preserve"> PAGEREF _Toc33772921 \h </w:instrText>
        </w:r>
        <w:r w:rsidR="004A2805">
          <w:rPr>
            <w:noProof/>
          </w:rPr>
        </w:r>
        <w:r w:rsidR="004A2805">
          <w:rPr>
            <w:noProof/>
          </w:rPr>
          <w:fldChar w:fldCharType="separate"/>
        </w:r>
        <w:r w:rsidR="00FB035F">
          <w:rPr>
            <w:noProof/>
          </w:rPr>
          <w:t>4</w:t>
        </w:r>
        <w:r w:rsidR="004A2805">
          <w:rPr>
            <w:noProof/>
          </w:rPr>
          <w:fldChar w:fldCharType="end"/>
        </w:r>
      </w:hyperlink>
    </w:p>
    <w:p w:rsidR="004A2805" w:rsidRDefault="00364B93">
      <w:pPr>
        <w:pStyle w:val="10"/>
        <w:tabs>
          <w:tab w:val="left" w:pos="840"/>
          <w:tab w:val="right" w:leader="dot" w:pos="8296"/>
        </w:tabs>
        <w:rPr>
          <w:noProof/>
          <w:szCs w:val="22"/>
        </w:rPr>
      </w:pPr>
      <w:hyperlink w:anchor="_Toc33772922" w:history="1">
        <w:r w:rsidR="004A2805" w:rsidRPr="00AC33D2">
          <w:rPr>
            <w:rStyle w:val="aa"/>
            <w:rFonts w:ascii="仿宋" w:eastAsia="仿宋" w:hAnsi="仿宋" w:cs="仿宋"/>
            <w:noProof/>
          </w:rPr>
          <w:t>4.</w:t>
        </w:r>
        <w:r w:rsidR="004A2805">
          <w:rPr>
            <w:noProof/>
            <w:szCs w:val="22"/>
          </w:rPr>
          <w:tab/>
        </w:r>
        <w:r w:rsidR="004A2805" w:rsidRPr="00AC33D2">
          <w:rPr>
            <w:rStyle w:val="aa"/>
            <w:rFonts w:ascii="仿宋" w:eastAsia="仿宋" w:hAnsi="仿宋" w:cs="仿宋" w:hint="eastAsia"/>
            <w:noProof/>
          </w:rPr>
          <w:t>操作说明</w:t>
        </w:r>
        <w:r w:rsidR="004A2805">
          <w:rPr>
            <w:noProof/>
          </w:rPr>
          <w:tab/>
        </w:r>
        <w:r w:rsidR="004A2805">
          <w:rPr>
            <w:noProof/>
          </w:rPr>
          <w:fldChar w:fldCharType="begin"/>
        </w:r>
        <w:r w:rsidR="004A2805">
          <w:rPr>
            <w:noProof/>
          </w:rPr>
          <w:instrText xml:space="preserve"> PAGEREF _Toc33772922 \h </w:instrText>
        </w:r>
        <w:r w:rsidR="004A2805">
          <w:rPr>
            <w:noProof/>
          </w:rPr>
        </w:r>
        <w:r w:rsidR="004A2805">
          <w:rPr>
            <w:noProof/>
          </w:rPr>
          <w:fldChar w:fldCharType="separate"/>
        </w:r>
        <w:r w:rsidR="00FB035F">
          <w:rPr>
            <w:noProof/>
          </w:rPr>
          <w:t>4</w:t>
        </w:r>
        <w:r w:rsidR="004A2805">
          <w:rPr>
            <w:noProof/>
          </w:rPr>
          <w:fldChar w:fldCharType="end"/>
        </w:r>
      </w:hyperlink>
    </w:p>
    <w:p w:rsidR="004A2805" w:rsidRDefault="00364B93">
      <w:pPr>
        <w:pStyle w:val="20"/>
        <w:tabs>
          <w:tab w:val="right" w:leader="dot" w:pos="8296"/>
        </w:tabs>
        <w:rPr>
          <w:noProof/>
          <w:szCs w:val="22"/>
        </w:rPr>
      </w:pPr>
      <w:hyperlink w:anchor="_Toc33772923" w:history="1">
        <w:r w:rsidR="004A2805" w:rsidRPr="00AC33D2">
          <w:rPr>
            <w:rStyle w:val="aa"/>
            <w:rFonts w:ascii="仿宋" w:eastAsia="仿宋" w:hAnsi="仿宋" w:cs="仿宋"/>
            <w:noProof/>
          </w:rPr>
          <w:t>4.1</w:t>
        </w:r>
        <w:r w:rsidR="004A2805" w:rsidRPr="00AC33D2">
          <w:rPr>
            <w:rStyle w:val="aa"/>
            <w:rFonts w:ascii="仿宋" w:eastAsia="仿宋" w:hAnsi="仿宋" w:cs="仿宋" w:hint="eastAsia"/>
            <w:noProof/>
          </w:rPr>
          <w:t>系统登录</w:t>
        </w:r>
        <w:r w:rsidR="004A2805">
          <w:rPr>
            <w:noProof/>
          </w:rPr>
          <w:tab/>
        </w:r>
        <w:r w:rsidR="004A2805">
          <w:rPr>
            <w:noProof/>
          </w:rPr>
          <w:fldChar w:fldCharType="begin"/>
        </w:r>
        <w:r w:rsidR="004A2805">
          <w:rPr>
            <w:noProof/>
          </w:rPr>
          <w:instrText xml:space="preserve"> PAGEREF _Toc33772923 \h </w:instrText>
        </w:r>
        <w:r w:rsidR="004A2805">
          <w:rPr>
            <w:noProof/>
          </w:rPr>
        </w:r>
        <w:r w:rsidR="004A2805">
          <w:rPr>
            <w:noProof/>
          </w:rPr>
          <w:fldChar w:fldCharType="separate"/>
        </w:r>
        <w:r w:rsidR="00FB035F">
          <w:rPr>
            <w:noProof/>
          </w:rPr>
          <w:t>4</w:t>
        </w:r>
        <w:r w:rsidR="004A2805">
          <w:rPr>
            <w:noProof/>
          </w:rPr>
          <w:fldChar w:fldCharType="end"/>
        </w:r>
      </w:hyperlink>
    </w:p>
    <w:p w:rsidR="004A2805" w:rsidRDefault="00364B93">
      <w:pPr>
        <w:pStyle w:val="20"/>
        <w:tabs>
          <w:tab w:val="right" w:leader="dot" w:pos="8296"/>
        </w:tabs>
        <w:rPr>
          <w:noProof/>
          <w:szCs w:val="22"/>
        </w:rPr>
      </w:pPr>
      <w:hyperlink w:anchor="_Toc33772924" w:history="1">
        <w:r w:rsidR="004A2805" w:rsidRPr="00AC33D2">
          <w:rPr>
            <w:rStyle w:val="aa"/>
            <w:rFonts w:ascii="仿宋" w:eastAsia="仿宋" w:hAnsi="仿宋" w:cs="仿宋"/>
            <w:noProof/>
          </w:rPr>
          <w:t>4.2</w:t>
        </w:r>
        <w:r w:rsidR="004A2805" w:rsidRPr="00AC33D2">
          <w:rPr>
            <w:rStyle w:val="aa"/>
            <w:rFonts w:ascii="仿宋" w:eastAsia="仿宋" w:hAnsi="仿宋" w:cs="仿宋" w:hint="eastAsia"/>
            <w:noProof/>
          </w:rPr>
          <w:t>主页面</w:t>
        </w:r>
        <w:r w:rsidR="004A2805">
          <w:rPr>
            <w:noProof/>
          </w:rPr>
          <w:tab/>
        </w:r>
        <w:r w:rsidR="004A2805">
          <w:rPr>
            <w:noProof/>
          </w:rPr>
          <w:fldChar w:fldCharType="begin"/>
        </w:r>
        <w:r w:rsidR="004A2805">
          <w:rPr>
            <w:noProof/>
          </w:rPr>
          <w:instrText xml:space="preserve"> PAGEREF _Toc33772924 \h </w:instrText>
        </w:r>
        <w:r w:rsidR="004A2805">
          <w:rPr>
            <w:noProof/>
          </w:rPr>
        </w:r>
        <w:r w:rsidR="004A2805">
          <w:rPr>
            <w:noProof/>
          </w:rPr>
          <w:fldChar w:fldCharType="separate"/>
        </w:r>
        <w:r w:rsidR="00FB035F">
          <w:rPr>
            <w:noProof/>
          </w:rPr>
          <w:t>5</w:t>
        </w:r>
        <w:r w:rsidR="004A2805">
          <w:rPr>
            <w:noProof/>
          </w:rPr>
          <w:fldChar w:fldCharType="end"/>
        </w:r>
      </w:hyperlink>
    </w:p>
    <w:p w:rsidR="004A2805" w:rsidRDefault="00364B93">
      <w:pPr>
        <w:pStyle w:val="20"/>
        <w:tabs>
          <w:tab w:val="right" w:leader="dot" w:pos="8296"/>
        </w:tabs>
        <w:rPr>
          <w:noProof/>
          <w:szCs w:val="22"/>
        </w:rPr>
      </w:pPr>
      <w:hyperlink w:anchor="_Toc33772925" w:history="1">
        <w:r w:rsidR="004A2805" w:rsidRPr="00AC33D2">
          <w:rPr>
            <w:rStyle w:val="aa"/>
            <w:rFonts w:ascii="仿宋" w:eastAsia="仿宋" w:hAnsi="仿宋" w:cs="仿宋"/>
            <w:noProof/>
          </w:rPr>
          <w:t>4.3</w:t>
        </w:r>
        <w:r w:rsidR="004A2805" w:rsidRPr="00AC33D2">
          <w:rPr>
            <w:rStyle w:val="aa"/>
            <w:rFonts w:ascii="仿宋" w:eastAsia="仿宋" w:hAnsi="仿宋" w:cs="仿宋" w:hint="eastAsia"/>
            <w:noProof/>
          </w:rPr>
          <w:t>鉴定列表</w:t>
        </w:r>
        <w:r w:rsidR="004A2805">
          <w:rPr>
            <w:noProof/>
          </w:rPr>
          <w:tab/>
        </w:r>
        <w:r w:rsidR="004A2805">
          <w:rPr>
            <w:noProof/>
          </w:rPr>
          <w:fldChar w:fldCharType="begin"/>
        </w:r>
        <w:r w:rsidR="004A2805">
          <w:rPr>
            <w:noProof/>
          </w:rPr>
          <w:instrText xml:space="preserve"> PAGEREF _Toc33772925 \h </w:instrText>
        </w:r>
        <w:r w:rsidR="004A2805">
          <w:rPr>
            <w:noProof/>
          </w:rPr>
        </w:r>
        <w:r w:rsidR="004A2805">
          <w:rPr>
            <w:noProof/>
          </w:rPr>
          <w:fldChar w:fldCharType="separate"/>
        </w:r>
        <w:r w:rsidR="00FB035F">
          <w:rPr>
            <w:noProof/>
          </w:rPr>
          <w:t>6</w:t>
        </w:r>
        <w:r w:rsidR="004A2805">
          <w:rPr>
            <w:noProof/>
          </w:rPr>
          <w:fldChar w:fldCharType="end"/>
        </w:r>
      </w:hyperlink>
    </w:p>
    <w:p w:rsidR="004A2805" w:rsidRDefault="00364B93">
      <w:pPr>
        <w:pStyle w:val="10"/>
        <w:tabs>
          <w:tab w:val="right" w:leader="dot" w:pos="8296"/>
        </w:tabs>
        <w:rPr>
          <w:noProof/>
          <w:szCs w:val="22"/>
        </w:rPr>
      </w:pPr>
      <w:hyperlink w:anchor="_Toc33772926" w:history="1">
        <w:r w:rsidR="004A2805" w:rsidRPr="00AC33D2">
          <w:rPr>
            <w:rStyle w:val="aa"/>
            <w:noProof/>
          </w:rPr>
          <w:t>5</w:t>
        </w:r>
        <w:r w:rsidR="004A2805" w:rsidRPr="00AC33D2">
          <w:rPr>
            <w:rStyle w:val="aa"/>
            <w:rFonts w:hint="eastAsia"/>
            <w:noProof/>
          </w:rPr>
          <w:t>、客服支持</w:t>
        </w:r>
        <w:r w:rsidR="004A2805">
          <w:rPr>
            <w:noProof/>
          </w:rPr>
          <w:tab/>
        </w:r>
        <w:r w:rsidR="004A2805">
          <w:rPr>
            <w:noProof/>
          </w:rPr>
          <w:fldChar w:fldCharType="begin"/>
        </w:r>
        <w:r w:rsidR="004A2805">
          <w:rPr>
            <w:noProof/>
          </w:rPr>
          <w:instrText xml:space="preserve"> PAGEREF _Toc33772926 \h </w:instrText>
        </w:r>
        <w:r w:rsidR="004A2805">
          <w:rPr>
            <w:noProof/>
          </w:rPr>
        </w:r>
        <w:r w:rsidR="004A2805">
          <w:rPr>
            <w:noProof/>
          </w:rPr>
          <w:fldChar w:fldCharType="separate"/>
        </w:r>
        <w:r w:rsidR="00FB035F">
          <w:rPr>
            <w:noProof/>
          </w:rPr>
          <w:t>12</w:t>
        </w:r>
        <w:r w:rsidR="004A2805">
          <w:rPr>
            <w:noProof/>
          </w:rPr>
          <w:fldChar w:fldCharType="end"/>
        </w:r>
      </w:hyperlink>
    </w:p>
    <w:p w:rsidR="002A4755" w:rsidRDefault="007B0463">
      <w:pPr>
        <w:pStyle w:val="1"/>
        <w:spacing w:before="0" w:after="0" w:line="240" w:lineRule="auto"/>
        <w:rPr>
          <w:rFonts w:ascii="仿宋" w:eastAsia="仿宋" w:hAnsi="仿宋" w:cs="仿宋"/>
          <w:szCs w:val="32"/>
        </w:rPr>
        <w:sectPr w:rsidR="002A4755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ascii="仿宋" w:eastAsia="仿宋" w:hAnsi="仿宋" w:cs="仿宋" w:hint="eastAsia"/>
          <w:szCs w:val="32"/>
        </w:rPr>
        <w:fldChar w:fldCharType="end"/>
      </w:r>
    </w:p>
    <w:p w:rsidR="002A4755" w:rsidRDefault="007B0463">
      <w:pPr>
        <w:pStyle w:val="1"/>
        <w:spacing w:before="0" w:after="0" w:line="240" w:lineRule="auto"/>
        <w:rPr>
          <w:rFonts w:ascii="仿宋" w:eastAsia="仿宋" w:hAnsi="仿宋" w:cs="仿宋"/>
          <w:sz w:val="32"/>
          <w:szCs w:val="32"/>
        </w:rPr>
      </w:pPr>
      <w:bookmarkStart w:id="25" w:name="_Toc4761321"/>
      <w:bookmarkStart w:id="26" w:name="_Toc33772918"/>
      <w:r>
        <w:rPr>
          <w:rFonts w:ascii="仿宋" w:eastAsia="仿宋" w:hAnsi="仿宋" w:cs="仿宋" w:hint="eastAsia"/>
          <w:sz w:val="32"/>
          <w:szCs w:val="32"/>
        </w:rPr>
        <w:lastRenderedPageBreak/>
        <w:t>引言</w:t>
      </w:r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</w:p>
    <w:p w:rsidR="002A4755" w:rsidRPr="00B4240B" w:rsidRDefault="007B0463">
      <w:pPr>
        <w:rPr>
          <w:rFonts w:ascii="仿宋_GB2312" w:eastAsia="仿宋_GB2312" w:hAnsi="仿宋" w:cs="仿宋"/>
          <w:sz w:val="32"/>
          <w:szCs w:val="32"/>
        </w:rPr>
      </w:pPr>
      <w:bookmarkStart w:id="27" w:name="_Toc13118"/>
      <w:bookmarkStart w:id="28" w:name="_Toc26242"/>
      <w:bookmarkStart w:id="29" w:name="_Toc11497"/>
      <w:bookmarkStart w:id="30" w:name="_Toc421781140"/>
      <w:bookmarkStart w:id="31" w:name="_Toc421802390"/>
      <w:bookmarkStart w:id="32" w:name="_Toc32485"/>
      <w:bookmarkStart w:id="33" w:name="_Toc17843"/>
      <w:bookmarkStart w:id="34" w:name="_Toc23668"/>
      <w:bookmarkStart w:id="35" w:name="_Toc18722"/>
      <w:bookmarkStart w:id="36" w:name="_Toc30172"/>
      <w:bookmarkStart w:id="37" w:name="_Toc25836"/>
      <w:bookmarkStart w:id="38" w:name="_Toc420419586"/>
      <w:bookmarkStart w:id="39" w:name="_Toc6523"/>
      <w:bookmarkStart w:id="40" w:name="_Toc18449"/>
      <w:bookmarkStart w:id="41" w:name="_Toc23796"/>
      <w:bookmarkStart w:id="42" w:name="_Toc10954"/>
      <w:bookmarkStart w:id="43" w:name="_Toc25373"/>
      <w:bookmarkStart w:id="44" w:name="_Toc424303738"/>
      <w:bookmarkStart w:id="45" w:name="_Toc21038"/>
      <w:bookmarkStart w:id="46" w:name="_Toc12540"/>
      <w:bookmarkStart w:id="47" w:name="_Toc20994"/>
      <w:bookmarkStart w:id="48" w:name="_Toc32392"/>
      <w:r w:rsidRPr="00B4240B">
        <w:rPr>
          <w:rFonts w:ascii="仿宋_GB2312" w:eastAsia="仿宋_GB2312" w:hAnsi="仿宋" w:cs="仿宋" w:hint="eastAsia"/>
          <w:sz w:val="32"/>
          <w:szCs w:val="32"/>
        </w:rPr>
        <w:t>目的</w:t>
      </w:r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</w:p>
    <w:p w:rsidR="002A4755" w:rsidRPr="00B4240B" w:rsidRDefault="007B0463" w:rsidP="00022A64">
      <w:pPr>
        <w:pStyle w:val="D"/>
        <w:ind w:left="0" w:firstLineChars="200" w:firstLine="640"/>
        <w:rPr>
          <w:rFonts w:ascii="仿宋_GB2312" w:eastAsia="仿宋_GB2312" w:hAnsi="仿宋" w:cs="仿宋"/>
          <w:i w:val="0"/>
          <w:iCs/>
          <w:color w:val="auto"/>
          <w:kern w:val="2"/>
          <w:sz w:val="32"/>
          <w:szCs w:val="32"/>
        </w:rPr>
      </w:pPr>
      <w:r w:rsidRPr="00B4240B">
        <w:rPr>
          <w:rFonts w:ascii="仿宋_GB2312" w:eastAsia="仿宋_GB2312" w:hAnsi="仿宋" w:cs="仿宋" w:hint="eastAsia"/>
          <w:i w:val="0"/>
          <w:iCs/>
          <w:color w:val="auto"/>
          <w:sz w:val="32"/>
          <w:szCs w:val="32"/>
        </w:rPr>
        <w:t>本文档目的是为了</w:t>
      </w:r>
      <w:r w:rsidR="000205F5">
        <w:rPr>
          <w:rFonts w:ascii="仿宋_GB2312" w:eastAsia="仿宋_GB2312" w:hAnsi="仿宋" w:cs="仿宋" w:hint="eastAsia"/>
          <w:i w:val="0"/>
          <w:iCs/>
          <w:color w:val="auto"/>
          <w:sz w:val="32"/>
          <w:szCs w:val="32"/>
        </w:rPr>
        <w:t>指导</w:t>
      </w:r>
      <w:r w:rsidR="00DE64C4">
        <w:rPr>
          <w:rFonts w:ascii="仿宋_GB2312" w:eastAsia="仿宋_GB2312" w:hAnsi="仿宋" w:cs="仿宋" w:hint="eastAsia"/>
          <w:i w:val="0"/>
          <w:iCs/>
          <w:color w:val="auto"/>
          <w:sz w:val="32"/>
          <w:szCs w:val="32"/>
        </w:rPr>
        <w:t>当事人使用</w:t>
      </w:r>
      <w:r w:rsidRPr="00B4240B">
        <w:rPr>
          <w:rFonts w:ascii="仿宋_GB2312" w:eastAsia="仿宋_GB2312" w:hAnsi="仿宋" w:cs="仿宋" w:hint="eastAsia"/>
          <w:i w:val="0"/>
          <w:iCs/>
          <w:color w:val="auto"/>
          <w:sz w:val="32"/>
          <w:szCs w:val="32"/>
        </w:rPr>
        <w:t>人民法院对外委托鉴定系统</w:t>
      </w:r>
      <w:r w:rsidRPr="00B4240B">
        <w:rPr>
          <w:rFonts w:ascii="仿宋_GB2312" w:eastAsia="仿宋_GB2312" w:hAnsi="仿宋" w:cs="仿宋" w:hint="eastAsia"/>
          <w:i w:val="0"/>
          <w:iCs/>
          <w:color w:val="auto"/>
          <w:kern w:val="2"/>
          <w:sz w:val="32"/>
          <w:szCs w:val="32"/>
        </w:rPr>
        <w:t>。</w:t>
      </w:r>
    </w:p>
    <w:p w:rsidR="002A4755" w:rsidRDefault="007B0463">
      <w:pPr>
        <w:pStyle w:val="1"/>
        <w:numPr>
          <w:ilvl w:val="0"/>
          <w:numId w:val="2"/>
        </w:numPr>
        <w:rPr>
          <w:rFonts w:ascii="仿宋" w:eastAsia="仿宋" w:hAnsi="仿宋" w:cs="仿宋"/>
          <w:sz w:val="32"/>
          <w:szCs w:val="32"/>
        </w:rPr>
      </w:pPr>
      <w:bookmarkStart w:id="49" w:name="_Toc421802393"/>
      <w:bookmarkStart w:id="50" w:name="_Toc32598"/>
      <w:bookmarkStart w:id="51" w:name="_Toc421781143"/>
      <w:bookmarkStart w:id="52" w:name="_Toc4761322"/>
      <w:bookmarkStart w:id="53" w:name="_Toc14470"/>
      <w:bookmarkStart w:id="54" w:name="_Toc25782"/>
      <w:bookmarkStart w:id="55" w:name="_Toc19273"/>
      <w:bookmarkStart w:id="56" w:name="_Toc18106"/>
      <w:bookmarkStart w:id="57" w:name="_Toc1992"/>
      <w:bookmarkStart w:id="58" w:name="_Toc424303740"/>
      <w:bookmarkStart w:id="59" w:name="_Toc18882"/>
      <w:bookmarkStart w:id="60" w:name="_Toc3709"/>
      <w:bookmarkStart w:id="61" w:name="_Toc24347"/>
      <w:bookmarkStart w:id="62" w:name="_Toc30310"/>
      <w:bookmarkStart w:id="63" w:name="_Toc30285"/>
      <w:bookmarkStart w:id="64" w:name="_Toc32146"/>
      <w:bookmarkStart w:id="65" w:name="_Toc24472"/>
      <w:bookmarkStart w:id="66" w:name="_Toc14128"/>
      <w:bookmarkStart w:id="67" w:name="_Toc1365"/>
      <w:bookmarkStart w:id="68" w:name="_Toc32426"/>
      <w:bookmarkStart w:id="69" w:name="_Toc27548"/>
      <w:bookmarkStart w:id="70" w:name="_Toc420"/>
      <w:bookmarkStart w:id="71" w:name="_Toc12745"/>
      <w:bookmarkStart w:id="72" w:name="_Toc14027"/>
      <w:bookmarkStart w:id="73" w:name="_Toc420419589"/>
      <w:bookmarkStart w:id="74" w:name="_Toc33772919"/>
      <w:r>
        <w:rPr>
          <w:rFonts w:ascii="仿宋" w:eastAsia="仿宋" w:hAnsi="仿宋" w:cs="仿宋" w:hint="eastAsia"/>
          <w:sz w:val="32"/>
          <w:szCs w:val="32"/>
        </w:rPr>
        <w:t>系统概述</w:t>
      </w:r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</w:p>
    <w:p w:rsidR="000205F5" w:rsidRPr="00B4240B" w:rsidRDefault="000205F5" w:rsidP="000205F5">
      <w:pPr>
        <w:pStyle w:val="D"/>
        <w:ind w:left="0" w:firstLineChars="200" w:firstLine="640"/>
        <w:rPr>
          <w:rFonts w:ascii="仿宋_GB2312" w:eastAsia="仿宋_GB2312" w:hAnsi="仿宋" w:cs="仿宋"/>
          <w:i w:val="0"/>
          <w:color w:val="auto"/>
          <w:kern w:val="2"/>
          <w:sz w:val="32"/>
          <w:szCs w:val="32"/>
        </w:rPr>
      </w:pPr>
      <w:bookmarkStart w:id="75" w:name="_Toc424303742"/>
      <w:bookmarkStart w:id="76" w:name="_Toc15540"/>
      <w:bookmarkStart w:id="77" w:name="_Toc7905"/>
      <w:bookmarkStart w:id="78" w:name="_Toc3276"/>
      <w:bookmarkStart w:id="79" w:name="_Toc421781145"/>
      <w:bookmarkStart w:id="80" w:name="_Toc11295"/>
      <w:bookmarkStart w:id="81" w:name="_Toc26491"/>
      <w:bookmarkStart w:id="82" w:name="_Toc2926"/>
      <w:bookmarkStart w:id="83" w:name="_Toc2156"/>
      <w:bookmarkStart w:id="84" w:name="_Toc12691"/>
      <w:bookmarkStart w:id="85" w:name="_Toc29263"/>
      <w:bookmarkStart w:id="86" w:name="_Toc28901"/>
      <w:bookmarkStart w:id="87" w:name="_Toc30842"/>
      <w:bookmarkStart w:id="88" w:name="_Toc421802395"/>
      <w:bookmarkStart w:id="89" w:name="_Toc420419591"/>
      <w:bookmarkStart w:id="90" w:name="_Toc4787"/>
      <w:bookmarkStart w:id="91" w:name="_Toc1353"/>
      <w:bookmarkStart w:id="92" w:name="_Toc15342"/>
      <w:bookmarkStart w:id="93" w:name="_Toc7843"/>
      <w:bookmarkStart w:id="94" w:name="_Toc5827"/>
      <w:bookmarkStart w:id="95" w:name="_Toc19158"/>
      <w:bookmarkStart w:id="96" w:name="_Toc7959"/>
      <w:r>
        <w:rPr>
          <w:rFonts w:ascii="仿宋_GB2312" w:eastAsia="仿宋_GB2312" w:hAnsi="仿宋" w:cs="仿宋" w:hint="eastAsia"/>
          <w:i w:val="0"/>
          <w:color w:val="auto"/>
          <w:kern w:val="2"/>
          <w:sz w:val="32"/>
          <w:szCs w:val="32"/>
        </w:rPr>
        <w:t>人民</w:t>
      </w:r>
      <w:r w:rsidRPr="00B4240B">
        <w:rPr>
          <w:rFonts w:ascii="仿宋_GB2312" w:eastAsia="仿宋_GB2312" w:hAnsi="仿宋" w:cs="仿宋" w:hint="eastAsia"/>
          <w:i w:val="0"/>
          <w:color w:val="auto"/>
          <w:kern w:val="2"/>
          <w:sz w:val="32"/>
          <w:szCs w:val="32"/>
        </w:rPr>
        <w:t>法院可通过</w:t>
      </w:r>
      <w:r w:rsidRPr="00B4240B">
        <w:rPr>
          <w:rFonts w:ascii="仿宋_GB2312" w:eastAsia="仿宋_GB2312" w:hAnsi="仿宋" w:cs="仿宋" w:hint="eastAsia"/>
          <w:i w:val="0"/>
          <w:iCs/>
          <w:color w:val="auto"/>
          <w:sz w:val="32"/>
          <w:szCs w:val="32"/>
        </w:rPr>
        <w:t>人民法院对外委托鉴定系统</w:t>
      </w:r>
      <w:r w:rsidRPr="00B4240B">
        <w:rPr>
          <w:rFonts w:ascii="仿宋_GB2312" w:eastAsia="仿宋_GB2312" w:hAnsi="仿宋" w:cs="仿宋" w:hint="eastAsia"/>
          <w:i w:val="0"/>
          <w:color w:val="auto"/>
          <w:kern w:val="2"/>
          <w:sz w:val="32"/>
          <w:szCs w:val="32"/>
        </w:rPr>
        <w:t>（以下简称</w:t>
      </w:r>
      <w:r>
        <w:rPr>
          <w:rFonts w:ascii="仿宋_GB2312" w:eastAsia="仿宋_GB2312" w:hAnsi="仿宋" w:cs="仿宋" w:hint="eastAsia"/>
          <w:i w:val="0"/>
          <w:color w:val="auto"/>
          <w:kern w:val="2"/>
          <w:sz w:val="32"/>
          <w:szCs w:val="32"/>
        </w:rPr>
        <w:t>鉴定</w:t>
      </w:r>
      <w:r w:rsidRPr="00B4240B">
        <w:rPr>
          <w:rFonts w:ascii="仿宋_GB2312" w:eastAsia="仿宋_GB2312" w:hAnsi="仿宋" w:cs="仿宋" w:hint="eastAsia"/>
          <w:i w:val="0"/>
          <w:color w:val="auto"/>
          <w:kern w:val="2"/>
          <w:sz w:val="32"/>
          <w:szCs w:val="32"/>
        </w:rPr>
        <w:t>系统）进行专业机构的选择，鉴定任务的下发。</w:t>
      </w:r>
    </w:p>
    <w:p w:rsidR="000205F5" w:rsidRPr="00B4240B" w:rsidRDefault="000205F5" w:rsidP="000205F5">
      <w:pPr>
        <w:pStyle w:val="D"/>
        <w:ind w:left="0" w:firstLineChars="200" w:firstLine="640"/>
        <w:rPr>
          <w:rFonts w:ascii="仿宋_GB2312" w:eastAsia="仿宋_GB2312" w:hAnsi="仿宋" w:cs="仿宋"/>
          <w:i w:val="0"/>
          <w:color w:val="auto"/>
          <w:kern w:val="2"/>
          <w:sz w:val="32"/>
          <w:szCs w:val="32"/>
        </w:rPr>
      </w:pPr>
      <w:r w:rsidRPr="00B4240B">
        <w:rPr>
          <w:rFonts w:ascii="仿宋_GB2312" w:eastAsia="仿宋_GB2312" w:hAnsi="仿宋" w:cs="仿宋" w:hint="eastAsia"/>
          <w:i w:val="0"/>
          <w:color w:val="auto"/>
          <w:kern w:val="2"/>
          <w:sz w:val="32"/>
          <w:szCs w:val="32"/>
        </w:rPr>
        <w:t>司法技术人员在处理涉及司法鉴定任务过程中，可以更全面而详尽的了解专业机构的鉴定资质、鉴定能力、业务范围、鉴定报告质量、鉴定活动具体时间线，从而能完整的掌</w:t>
      </w:r>
      <w:proofErr w:type="gramStart"/>
      <w:r w:rsidRPr="00B4240B">
        <w:rPr>
          <w:rFonts w:ascii="仿宋_GB2312" w:eastAsia="仿宋_GB2312" w:hAnsi="仿宋" w:cs="仿宋" w:hint="eastAsia"/>
          <w:i w:val="0"/>
          <w:color w:val="auto"/>
          <w:kern w:val="2"/>
          <w:sz w:val="32"/>
          <w:szCs w:val="32"/>
        </w:rPr>
        <w:t>控整个</w:t>
      </w:r>
      <w:proofErr w:type="gramEnd"/>
      <w:r w:rsidR="00C02C3D">
        <w:rPr>
          <w:rFonts w:ascii="仿宋_GB2312" w:eastAsia="仿宋_GB2312" w:hAnsi="仿宋" w:cs="仿宋" w:hint="eastAsia"/>
          <w:i w:val="0"/>
          <w:color w:val="auto"/>
          <w:kern w:val="2"/>
          <w:sz w:val="32"/>
          <w:szCs w:val="32"/>
        </w:rPr>
        <w:t>任务</w:t>
      </w:r>
      <w:r w:rsidRPr="00B4240B">
        <w:rPr>
          <w:rFonts w:ascii="仿宋_GB2312" w:eastAsia="仿宋_GB2312" w:hAnsi="仿宋" w:cs="仿宋" w:hint="eastAsia"/>
          <w:i w:val="0"/>
          <w:color w:val="auto"/>
          <w:kern w:val="2"/>
          <w:sz w:val="32"/>
          <w:szCs w:val="32"/>
        </w:rPr>
        <w:t>的进程。</w:t>
      </w:r>
    </w:p>
    <w:p w:rsidR="000205F5" w:rsidRPr="00B4240B" w:rsidRDefault="000205F5" w:rsidP="000205F5">
      <w:pPr>
        <w:pStyle w:val="D"/>
        <w:ind w:left="0" w:firstLineChars="200" w:firstLine="640"/>
        <w:rPr>
          <w:rFonts w:ascii="仿宋_GB2312" w:eastAsia="仿宋_GB2312" w:hAnsi="仿宋" w:cs="仿宋"/>
          <w:i w:val="0"/>
          <w:color w:val="auto"/>
          <w:kern w:val="2"/>
          <w:sz w:val="32"/>
          <w:szCs w:val="32"/>
        </w:rPr>
      </w:pPr>
      <w:r w:rsidRPr="00B4240B">
        <w:rPr>
          <w:rFonts w:ascii="仿宋_GB2312" w:eastAsia="仿宋_GB2312" w:hAnsi="仿宋" w:cs="仿宋" w:hint="eastAsia"/>
          <w:i w:val="0"/>
          <w:color w:val="auto"/>
          <w:kern w:val="2"/>
          <w:sz w:val="32"/>
          <w:szCs w:val="32"/>
        </w:rPr>
        <w:t>通过</w:t>
      </w:r>
      <w:r>
        <w:rPr>
          <w:rFonts w:ascii="仿宋_GB2312" w:eastAsia="仿宋_GB2312" w:hAnsi="仿宋" w:cs="仿宋" w:hint="eastAsia"/>
          <w:i w:val="0"/>
          <w:color w:val="auto"/>
          <w:kern w:val="2"/>
          <w:sz w:val="32"/>
          <w:szCs w:val="32"/>
        </w:rPr>
        <w:t>鉴定系统</w:t>
      </w:r>
      <w:r w:rsidRPr="00B4240B">
        <w:rPr>
          <w:rFonts w:ascii="仿宋_GB2312" w:eastAsia="仿宋_GB2312" w:hAnsi="仿宋" w:cs="仿宋" w:hint="eastAsia"/>
          <w:i w:val="0"/>
          <w:color w:val="auto"/>
          <w:kern w:val="2"/>
          <w:sz w:val="32"/>
          <w:szCs w:val="32"/>
        </w:rPr>
        <w:t>，司法技术人员能把控鉴定费用的交纳环节，掌握鉴定活动开始的</w:t>
      </w:r>
      <w:r w:rsidR="00AC27C3">
        <w:rPr>
          <w:rFonts w:ascii="仿宋_GB2312" w:eastAsia="仿宋_GB2312" w:hAnsi="仿宋" w:cs="仿宋" w:hint="eastAsia"/>
          <w:i w:val="0"/>
          <w:color w:val="auto"/>
          <w:kern w:val="2"/>
          <w:sz w:val="32"/>
          <w:szCs w:val="32"/>
        </w:rPr>
        <w:t>关键</w:t>
      </w:r>
      <w:r w:rsidRPr="00B4240B">
        <w:rPr>
          <w:rFonts w:ascii="仿宋_GB2312" w:eastAsia="仿宋_GB2312" w:hAnsi="仿宋" w:cs="仿宋" w:hint="eastAsia"/>
          <w:i w:val="0"/>
          <w:color w:val="auto"/>
          <w:kern w:val="2"/>
          <w:sz w:val="32"/>
          <w:szCs w:val="32"/>
        </w:rPr>
        <w:t>步骤，主导鉴定</w:t>
      </w:r>
      <w:r w:rsidR="00D82DC2">
        <w:rPr>
          <w:rFonts w:ascii="仿宋_GB2312" w:eastAsia="仿宋_GB2312" w:hAnsi="仿宋" w:cs="仿宋" w:hint="eastAsia"/>
          <w:i w:val="0"/>
          <w:color w:val="auto"/>
          <w:kern w:val="2"/>
          <w:sz w:val="32"/>
          <w:szCs w:val="32"/>
        </w:rPr>
        <w:t>任务</w:t>
      </w:r>
      <w:r w:rsidR="001D4196">
        <w:rPr>
          <w:rFonts w:ascii="仿宋_GB2312" w:eastAsia="仿宋_GB2312" w:hAnsi="仿宋" w:cs="仿宋" w:hint="eastAsia"/>
          <w:i w:val="0"/>
          <w:color w:val="auto"/>
          <w:kern w:val="2"/>
          <w:sz w:val="32"/>
          <w:szCs w:val="32"/>
        </w:rPr>
        <w:t>的节奏，减少因当事人不交、迟交鉴定费或其它原因造成鉴定任务滞留、鉴定周期</w:t>
      </w:r>
      <w:r w:rsidRPr="00B4240B">
        <w:rPr>
          <w:rFonts w:ascii="仿宋_GB2312" w:eastAsia="仿宋_GB2312" w:hAnsi="仿宋" w:cs="仿宋" w:hint="eastAsia"/>
          <w:i w:val="0"/>
          <w:color w:val="auto"/>
          <w:kern w:val="2"/>
          <w:sz w:val="32"/>
          <w:szCs w:val="32"/>
        </w:rPr>
        <w:t>延长等情况，提高司法技术人员任务办理效率与质量。</w:t>
      </w:r>
    </w:p>
    <w:p w:rsidR="002A4755" w:rsidRDefault="000205F5">
      <w:pPr>
        <w:pStyle w:val="1"/>
        <w:numPr>
          <w:ilvl w:val="0"/>
          <w:numId w:val="2"/>
        </w:numPr>
        <w:rPr>
          <w:rFonts w:ascii="仿宋" w:eastAsia="仿宋" w:hAnsi="仿宋" w:cs="仿宋"/>
          <w:sz w:val="32"/>
          <w:szCs w:val="32"/>
        </w:rPr>
      </w:pPr>
      <w:bookmarkStart w:id="97" w:name="_Toc4761323"/>
      <w:bookmarkStart w:id="98" w:name="_Toc1338"/>
      <w:bookmarkStart w:id="99" w:name="_Toc33772920"/>
      <w:r>
        <w:rPr>
          <w:rFonts w:ascii="仿宋" w:eastAsia="仿宋" w:hAnsi="仿宋" w:cs="仿宋" w:hint="eastAsia"/>
          <w:sz w:val="32"/>
          <w:szCs w:val="32"/>
        </w:rPr>
        <w:t>系统简介</w:t>
      </w:r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</w:p>
    <w:p w:rsidR="000205F5" w:rsidRPr="00B4240B" w:rsidRDefault="000205F5" w:rsidP="000205F5">
      <w:pPr>
        <w:pStyle w:val="D"/>
        <w:ind w:left="0" w:firstLineChars="200" w:firstLine="640"/>
        <w:rPr>
          <w:rFonts w:ascii="仿宋_GB2312" w:eastAsia="仿宋_GB2312" w:hAnsi="仿宋" w:cs="仿宋"/>
          <w:i w:val="0"/>
          <w:iCs/>
          <w:color w:val="auto"/>
          <w:sz w:val="32"/>
          <w:szCs w:val="32"/>
        </w:rPr>
      </w:pPr>
      <w:bookmarkStart w:id="100" w:name="_Toc421781146"/>
      <w:bookmarkStart w:id="101" w:name="_Toc18701"/>
      <w:bookmarkStart w:id="102" w:name="_Toc29087"/>
      <w:bookmarkStart w:id="103" w:name="_Toc12986"/>
      <w:bookmarkStart w:id="104" w:name="_Toc6864"/>
      <w:bookmarkStart w:id="105" w:name="_Toc25877"/>
      <w:bookmarkStart w:id="106" w:name="_Toc88"/>
      <w:bookmarkStart w:id="107" w:name="_Toc3284"/>
      <w:bookmarkStart w:id="108" w:name="_Toc18046"/>
      <w:bookmarkStart w:id="109" w:name="_Toc3587"/>
      <w:bookmarkStart w:id="110" w:name="_Toc420419592"/>
      <w:bookmarkStart w:id="111" w:name="_Toc31551"/>
      <w:bookmarkStart w:id="112" w:name="_Toc10390"/>
      <w:bookmarkStart w:id="113" w:name="_Toc10946"/>
      <w:bookmarkStart w:id="114" w:name="_Toc21518"/>
      <w:bookmarkStart w:id="115" w:name="_Toc20996"/>
      <w:bookmarkStart w:id="116" w:name="_Toc21333"/>
      <w:bookmarkStart w:id="117" w:name="_Toc424303743"/>
      <w:bookmarkStart w:id="118" w:name="_Toc5517"/>
      <w:bookmarkStart w:id="119" w:name="_Toc421802396"/>
      <w:bookmarkStart w:id="120" w:name="_Toc27207"/>
      <w:r>
        <w:rPr>
          <w:rFonts w:ascii="仿宋_GB2312" w:eastAsia="仿宋_GB2312" w:hAnsi="仿宋" w:cs="仿宋" w:hint="eastAsia"/>
          <w:i w:val="0"/>
          <w:iCs/>
          <w:color w:val="auto"/>
          <w:sz w:val="32"/>
          <w:szCs w:val="32"/>
        </w:rPr>
        <w:t>鉴定</w:t>
      </w:r>
      <w:r w:rsidRPr="00B4240B">
        <w:rPr>
          <w:rFonts w:ascii="仿宋_GB2312" w:eastAsia="仿宋_GB2312" w:hAnsi="仿宋" w:cs="仿宋" w:hint="eastAsia"/>
          <w:i w:val="0"/>
          <w:iCs/>
          <w:color w:val="auto"/>
          <w:sz w:val="32"/>
          <w:szCs w:val="32"/>
        </w:rPr>
        <w:t>系统共包括</w:t>
      </w:r>
      <w:r w:rsidR="00E3694B" w:rsidRPr="00B4240B">
        <w:rPr>
          <w:rFonts w:ascii="仿宋_GB2312" w:eastAsia="仿宋_GB2312" w:hAnsi="仿宋" w:cs="仿宋" w:hint="eastAsia"/>
          <w:i w:val="0"/>
          <w:iCs/>
          <w:color w:val="auto"/>
          <w:sz w:val="32"/>
          <w:szCs w:val="32"/>
        </w:rPr>
        <w:t>当事人</w:t>
      </w:r>
      <w:r w:rsidR="00E3694B">
        <w:rPr>
          <w:rFonts w:ascii="仿宋_GB2312" w:eastAsia="仿宋_GB2312" w:hAnsi="仿宋" w:cs="仿宋" w:hint="eastAsia"/>
          <w:i w:val="0"/>
          <w:iCs/>
          <w:color w:val="auto"/>
          <w:sz w:val="32"/>
          <w:szCs w:val="32"/>
        </w:rPr>
        <w:t>、</w:t>
      </w:r>
      <w:r w:rsidRPr="00B4240B">
        <w:rPr>
          <w:rFonts w:ascii="仿宋_GB2312" w:eastAsia="仿宋_GB2312" w:hAnsi="仿宋" w:cs="仿宋" w:hint="eastAsia"/>
          <w:i w:val="0"/>
          <w:iCs/>
          <w:color w:val="auto"/>
          <w:sz w:val="32"/>
          <w:szCs w:val="32"/>
        </w:rPr>
        <w:t>司法技术人员</w:t>
      </w:r>
      <w:r w:rsidR="00E3694B">
        <w:rPr>
          <w:rFonts w:ascii="仿宋_GB2312" w:eastAsia="仿宋_GB2312" w:hAnsi="仿宋" w:cs="仿宋" w:hint="eastAsia"/>
          <w:i w:val="0"/>
          <w:iCs/>
          <w:color w:val="auto"/>
          <w:sz w:val="32"/>
          <w:szCs w:val="32"/>
        </w:rPr>
        <w:t>、</w:t>
      </w:r>
      <w:r w:rsidRPr="00B4240B">
        <w:rPr>
          <w:rFonts w:ascii="仿宋_GB2312" w:eastAsia="仿宋_GB2312" w:hAnsi="仿宋" w:cs="仿宋" w:hint="eastAsia"/>
          <w:i w:val="0"/>
          <w:iCs/>
          <w:color w:val="auto"/>
          <w:sz w:val="32"/>
          <w:szCs w:val="32"/>
        </w:rPr>
        <w:t>专业机构人员三个角色。在下面介绍当事人的操作步骤。</w:t>
      </w:r>
    </w:p>
    <w:p w:rsidR="000205F5" w:rsidRDefault="000205F5">
      <w:pPr>
        <w:pStyle w:val="1"/>
        <w:numPr>
          <w:ilvl w:val="0"/>
          <w:numId w:val="2"/>
        </w:numPr>
        <w:rPr>
          <w:rFonts w:ascii="仿宋" w:eastAsia="仿宋" w:hAnsi="仿宋" w:cs="仿宋"/>
          <w:sz w:val="32"/>
          <w:szCs w:val="32"/>
        </w:rPr>
      </w:pPr>
      <w:bookmarkStart w:id="121" w:name="_Toc28884"/>
      <w:bookmarkStart w:id="122" w:name="_Toc4761324"/>
      <w:bookmarkStart w:id="123" w:name="_Toc33772921"/>
      <w:r>
        <w:rPr>
          <w:rFonts w:ascii="仿宋" w:eastAsia="仿宋" w:hAnsi="仿宋" w:cs="仿宋" w:hint="eastAsia"/>
          <w:sz w:val="32"/>
          <w:szCs w:val="32"/>
        </w:rPr>
        <w:lastRenderedPageBreak/>
        <w:t>约定</w:t>
      </w:r>
      <w:bookmarkEnd w:id="121"/>
      <w:bookmarkEnd w:id="122"/>
      <w:bookmarkEnd w:id="123"/>
    </w:p>
    <w:p w:rsidR="000205F5" w:rsidRPr="00B4240B" w:rsidRDefault="00CF34C1" w:rsidP="00CF34C1">
      <w:pPr>
        <w:pStyle w:val="D"/>
        <w:ind w:left="0" w:firstLineChars="200" w:firstLine="640"/>
        <w:rPr>
          <w:rFonts w:ascii="仿宋_GB2312" w:eastAsia="仿宋_GB2312" w:hAnsi="仿宋" w:cs="仿宋"/>
          <w:i w:val="0"/>
          <w:iCs/>
          <w:color w:val="auto"/>
          <w:sz w:val="32"/>
          <w:szCs w:val="32"/>
        </w:rPr>
      </w:pPr>
      <w:r>
        <w:rPr>
          <w:rFonts w:ascii="仿宋_GB2312" w:eastAsia="仿宋_GB2312" w:hAnsi="仿宋" w:cs="仿宋" w:hint="eastAsia"/>
          <w:i w:val="0"/>
          <w:iCs/>
          <w:color w:val="auto"/>
          <w:sz w:val="32"/>
          <w:szCs w:val="32"/>
        </w:rPr>
        <w:t>3.1</w:t>
      </w:r>
      <w:r w:rsidR="004902D4">
        <w:rPr>
          <w:rFonts w:ascii="仿宋_GB2312" w:eastAsia="仿宋_GB2312" w:hAnsi="仿宋" w:cs="仿宋" w:hint="eastAsia"/>
          <w:i w:val="0"/>
          <w:iCs/>
          <w:color w:val="auto"/>
          <w:sz w:val="32"/>
          <w:szCs w:val="32"/>
        </w:rPr>
        <w:t>、</w:t>
      </w:r>
      <w:r w:rsidR="000205F5" w:rsidRPr="00B4240B">
        <w:rPr>
          <w:rFonts w:ascii="仿宋_GB2312" w:eastAsia="仿宋_GB2312" w:hAnsi="仿宋" w:cs="仿宋" w:hint="eastAsia"/>
          <w:i w:val="0"/>
          <w:iCs/>
          <w:color w:val="auto"/>
          <w:sz w:val="32"/>
          <w:szCs w:val="32"/>
        </w:rPr>
        <w:t>系统中标注有‘</w:t>
      </w:r>
      <w:r w:rsidR="000205F5" w:rsidRPr="00B4240B">
        <w:rPr>
          <w:rFonts w:ascii="仿宋_GB2312" w:eastAsia="仿宋_GB2312" w:hAnsi="仿宋" w:cs="仿宋" w:hint="eastAsia"/>
          <w:i w:val="0"/>
          <w:iCs/>
          <w:color w:val="FF0000"/>
          <w:kern w:val="2"/>
          <w:sz w:val="32"/>
          <w:szCs w:val="32"/>
        </w:rPr>
        <w:t>*</w:t>
      </w:r>
      <w:r w:rsidR="000205F5" w:rsidRPr="00B4240B">
        <w:rPr>
          <w:rFonts w:ascii="仿宋_GB2312" w:eastAsia="仿宋_GB2312" w:hAnsi="仿宋" w:cs="仿宋" w:hint="eastAsia"/>
          <w:i w:val="0"/>
          <w:iCs/>
          <w:color w:val="auto"/>
          <w:sz w:val="32"/>
          <w:szCs w:val="32"/>
        </w:rPr>
        <w:t>’的部分为必填项；</w:t>
      </w:r>
    </w:p>
    <w:p w:rsidR="000205F5" w:rsidRPr="00B4240B" w:rsidRDefault="00CF34C1" w:rsidP="00CF34C1">
      <w:pPr>
        <w:pStyle w:val="D"/>
        <w:ind w:left="0" w:firstLineChars="200" w:firstLine="640"/>
        <w:rPr>
          <w:rFonts w:ascii="仿宋_GB2312" w:eastAsia="仿宋_GB2312" w:hAnsi="仿宋" w:cs="仿宋"/>
          <w:i w:val="0"/>
          <w:iCs/>
          <w:color w:val="auto"/>
          <w:sz w:val="32"/>
          <w:szCs w:val="32"/>
        </w:rPr>
      </w:pPr>
      <w:r>
        <w:rPr>
          <w:rFonts w:ascii="仿宋_GB2312" w:eastAsia="仿宋_GB2312" w:hAnsi="仿宋" w:cs="仿宋" w:hint="eastAsia"/>
          <w:i w:val="0"/>
          <w:iCs/>
          <w:color w:val="auto"/>
          <w:sz w:val="32"/>
          <w:szCs w:val="32"/>
        </w:rPr>
        <w:t>3.2</w:t>
      </w:r>
      <w:r w:rsidR="004902D4">
        <w:rPr>
          <w:rFonts w:ascii="仿宋_GB2312" w:eastAsia="仿宋_GB2312" w:hAnsi="仿宋" w:cs="仿宋" w:hint="eastAsia"/>
          <w:i w:val="0"/>
          <w:iCs/>
          <w:color w:val="auto"/>
          <w:sz w:val="32"/>
          <w:szCs w:val="32"/>
        </w:rPr>
        <w:t>、</w:t>
      </w:r>
      <w:r w:rsidR="000205F5" w:rsidRPr="00B4240B">
        <w:rPr>
          <w:rFonts w:ascii="仿宋_GB2312" w:eastAsia="仿宋_GB2312" w:hAnsi="仿宋" w:cs="仿宋" w:hint="eastAsia"/>
          <w:i w:val="0"/>
          <w:iCs/>
          <w:color w:val="auto"/>
          <w:sz w:val="32"/>
          <w:szCs w:val="32"/>
        </w:rPr>
        <w:t>点击页面按钮</w:t>
      </w:r>
      <w:r w:rsidR="000205F5" w:rsidRPr="00B4240B">
        <w:rPr>
          <w:rFonts w:ascii="仿宋_GB2312" w:eastAsia="仿宋_GB2312" w:hAnsi="仿宋" w:cs="仿宋" w:hint="eastAsia"/>
          <w:i w:val="0"/>
          <w:iCs/>
          <w:color w:val="auto"/>
          <w:sz w:val="32"/>
          <w:szCs w:val="32"/>
          <w:shd w:val="clear" w:color="FFFFFF" w:fill="D9D9D9"/>
        </w:rPr>
        <w:t>保存</w:t>
      </w:r>
      <w:r w:rsidR="000205F5" w:rsidRPr="00B4240B">
        <w:rPr>
          <w:rFonts w:ascii="仿宋_GB2312" w:eastAsia="仿宋_GB2312" w:hAnsi="仿宋" w:cs="仿宋" w:hint="eastAsia"/>
          <w:i w:val="0"/>
          <w:iCs/>
          <w:color w:val="auto"/>
          <w:sz w:val="32"/>
          <w:szCs w:val="32"/>
        </w:rPr>
        <w:t>，表示保存当前页面已填写的信息，不会校验</w:t>
      </w:r>
      <w:proofErr w:type="gramStart"/>
      <w:r w:rsidR="000205F5" w:rsidRPr="00B4240B">
        <w:rPr>
          <w:rFonts w:ascii="仿宋_GB2312" w:eastAsia="仿宋_GB2312" w:hAnsi="仿宋" w:cs="仿宋" w:hint="eastAsia"/>
          <w:i w:val="0"/>
          <w:iCs/>
          <w:color w:val="auto"/>
          <w:sz w:val="32"/>
          <w:szCs w:val="32"/>
        </w:rPr>
        <w:t>必填项是否</w:t>
      </w:r>
      <w:proofErr w:type="gramEnd"/>
      <w:r w:rsidR="000205F5" w:rsidRPr="00B4240B">
        <w:rPr>
          <w:rFonts w:ascii="仿宋_GB2312" w:eastAsia="仿宋_GB2312" w:hAnsi="仿宋" w:cs="仿宋" w:hint="eastAsia"/>
          <w:i w:val="0"/>
          <w:iCs/>
          <w:color w:val="auto"/>
          <w:sz w:val="32"/>
          <w:szCs w:val="32"/>
        </w:rPr>
        <w:t>为空，也不做规则校验，此时页面右上方会有保存成功的</w:t>
      </w:r>
      <w:r w:rsidR="000205F5" w:rsidRPr="00B4240B">
        <w:rPr>
          <w:rFonts w:ascii="仿宋_GB2312" w:eastAsia="仿宋_GB2312" w:hAnsi="仿宋" w:cs="仿宋" w:hint="eastAsia"/>
          <w:b/>
          <w:bCs/>
          <w:i w:val="0"/>
          <w:iCs/>
          <w:color w:val="auto"/>
          <w:sz w:val="32"/>
          <w:szCs w:val="32"/>
          <w:shd w:val="clear" w:color="FFFFFF" w:fill="D9D9D9"/>
        </w:rPr>
        <w:t>绿色背景提醒</w:t>
      </w:r>
      <w:r w:rsidR="000205F5" w:rsidRPr="00B4240B">
        <w:rPr>
          <w:rFonts w:ascii="仿宋_GB2312" w:eastAsia="仿宋_GB2312" w:hAnsi="仿宋" w:cs="仿宋" w:hint="eastAsia"/>
          <w:i w:val="0"/>
          <w:iCs/>
          <w:color w:val="auto"/>
          <w:sz w:val="32"/>
          <w:szCs w:val="32"/>
        </w:rPr>
        <w:t>；</w:t>
      </w:r>
    </w:p>
    <w:p w:rsidR="000205F5" w:rsidRPr="00B4240B" w:rsidRDefault="00CF34C1" w:rsidP="00CF34C1">
      <w:pPr>
        <w:pStyle w:val="D"/>
        <w:ind w:left="0" w:firstLineChars="200" w:firstLine="640"/>
        <w:rPr>
          <w:rFonts w:ascii="仿宋_GB2312" w:eastAsia="仿宋_GB2312" w:hAnsi="仿宋" w:cs="仿宋"/>
          <w:i w:val="0"/>
          <w:iCs/>
          <w:color w:val="auto"/>
          <w:sz w:val="32"/>
          <w:szCs w:val="32"/>
        </w:rPr>
      </w:pPr>
      <w:r>
        <w:rPr>
          <w:rFonts w:ascii="仿宋_GB2312" w:eastAsia="仿宋_GB2312" w:hAnsi="仿宋" w:cs="仿宋" w:hint="eastAsia"/>
          <w:i w:val="0"/>
          <w:iCs/>
          <w:color w:val="auto"/>
          <w:sz w:val="32"/>
          <w:szCs w:val="32"/>
        </w:rPr>
        <w:t>3.3</w:t>
      </w:r>
      <w:r w:rsidR="004902D4">
        <w:rPr>
          <w:rFonts w:ascii="仿宋_GB2312" w:eastAsia="仿宋_GB2312" w:hAnsi="仿宋" w:cs="仿宋" w:hint="eastAsia"/>
          <w:i w:val="0"/>
          <w:iCs/>
          <w:color w:val="auto"/>
          <w:sz w:val="32"/>
          <w:szCs w:val="32"/>
        </w:rPr>
        <w:t>、</w:t>
      </w:r>
      <w:r w:rsidR="000205F5" w:rsidRPr="00B4240B">
        <w:rPr>
          <w:rFonts w:ascii="仿宋_GB2312" w:eastAsia="仿宋_GB2312" w:hAnsi="仿宋" w:cs="仿宋" w:hint="eastAsia"/>
          <w:i w:val="0"/>
          <w:iCs/>
          <w:color w:val="auto"/>
          <w:sz w:val="32"/>
          <w:szCs w:val="32"/>
        </w:rPr>
        <w:t>点击页面按钮</w:t>
      </w:r>
      <w:r w:rsidR="000205F5" w:rsidRPr="00B4240B">
        <w:rPr>
          <w:rFonts w:ascii="仿宋_GB2312" w:eastAsia="仿宋_GB2312" w:hAnsi="仿宋" w:cs="仿宋" w:hint="eastAsia"/>
          <w:i w:val="0"/>
          <w:iCs/>
          <w:color w:val="auto"/>
          <w:sz w:val="32"/>
          <w:szCs w:val="32"/>
          <w:shd w:val="clear" w:color="FFFFFF" w:fill="D9D9D9"/>
        </w:rPr>
        <w:t>上一步</w:t>
      </w:r>
      <w:r w:rsidR="009A58A0">
        <w:rPr>
          <w:rFonts w:ascii="仿宋_GB2312" w:eastAsia="仿宋_GB2312" w:hAnsi="仿宋" w:cs="仿宋" w:hint="eastAsia"/>
          <w:i w:val="0"/>
          <w:iCs/>
          <w:color w:val="auto"/>
          <w:sz w:val="32"/>
          <w:szCs w:val="32"/>
        </w:rPr>
        <w:t>，表示退回</w:t>
      </w:r>
      <w:r w:rsidR="000205F5" w:rsidRPr="00B4240B">
        <w:rPr>
          <w:rFonts w:ascii="仿宋_GB2312" w:eastAsia="仿宋_GB2312" w:hAnsi="仿宋" w:cs="仿宋" w:hint="eastAsia"/>
          <w:i w:val="0"/>
          <w:iCs/>
          <w:color w:val="auto"/>
          <w:sz w:val="32"/>
          <w:szCs w:val="32"/>
        </w:rPr>
        <w:t>到上一操作步骤；</w:t>
      </w:r>
    </w:p>
    <w:p w:rsidR="000205F5" w:rsidRPr="00B4240B" w:rsidRDefault="0095782F" w:rsidP="0095782F">
      <w:pPr>
        <w:pStyle w:val="D"/>
        <w:ind w:left="0" w:firstLineChars="200" w:firstLine="640"/>
        <w:rPr>
          <w:rFonts w:ascii="仿宋_GB2312" w:eastAsia="仿宋_GB2312" w:hAnsi="仿宋" w:cs="仿宋"/>
          <w:i w:val="0"/>
          <w:iCs/>
          <w:color w:val="auto"/>
          <w:sz w:val="32"/>
          <w:szCs w:val="32"/>
        </w:rPr>
      </w:pPr>
      <w:r>
        <w:rPr>
          <w:rFonts w:ascii="仿宋_GB2312" w:eastAsia="仿宋_GB2312" w:hAnsi="仿宋" w:cs="仿宋" w:hint="eastAsia"/>
          <w:i w:val="0"/>
          <w:iCs/>
          <w:color w:val="auto"/>
          <w:sz w:val="32"/>
          <w:szCs w:val="32"/>
        </w:rPr>
        <w:t>3.4</w:t>
      </w:r>
      <w:r w:rsidR="004902D4">
        <w:rPr>
          <w:rFonts w:ascii="仿宋_GB2312" w:eastAsia="仿宋_GB2312" w:hAnsi="仿宋" w:cs="仿宋" w:hint="eastAsia"/>
          <w:i w:val="0"/>
          <w:iCs/>
          <w:color w:val="auto"/>
          <w:sz w:val="32"/>
          <w:szCs w:val="32"/>
        </w:rPr>
        <w:t>、</w:t>
      </w:r>
      <w:r w:rsidR="000205F5" w:rsidRPr="00B4240B">
        <w:rPr>
          <w:rFonts w:ascii="仿宋_GB2312" w:eastAsia="仿宋_GB2312" w:hAnsi="仿宋" w:cs="仿宋" w:hint="eastAsia"/>
          <w:i w:val="0"/>
          <w:iCs/>
          <w:color w:val="auto"/>
          <w:sz w:val="32"/>
          <w:szCs w:val="32"/>
        </w:rPr>
        <w:t>点击页面按钮</w:t>
      </w:r>
      <w:r w:rsidR="000205F5" w:rsidRPr="00B4240B">
        <w:rPr>
          <w:rFonts w:ascii="仿宋_GB2312" w:eastAsia="仿宋_GB2312" w:hAnsi="仿宋" w:cs="仿宋" w:hint="eastAsia"/>
          <w:bCs/>
          <w:i w:val="0"/>
          <w:color w:val="auto"/>
          <w:sz w:val="32"/>
          <w:szCs w:val="32"/>
          <w:shd w:val="clear" w:color="FFFFFF" w:fill="D9D9D9"/>
        </w:rPr>
        <w:t>下一步</w:t>
      </w:r>
      <w:r w:rsidR="000205F5" w:rsidRPr="00B4240B">
        <w:rPr>
          <w:rFonts w:ascii="仿宋_GB2312" w:eastAsia="仿宋_GB2312" w:hAnsi="仿宋" w:cs="仿宋" w:hint="eastAsia"/>
          <w:i w:val="0"/>
          <w:iCs/>
          <w:color w:val="auto"/>
          <w:sz w:val="32"/>
          <w:szCs w:val="32"/>
        </w:rPr>
        <w:t>，这时候</w:t>
      </w:r>
      <w:r w:rsidR="00A03480">
        <w:rPr>
          <w:rFonts w:ascii="仿宋_GB2312" w:eastAsia="仿宋_GB2312" w:hAnsi="仿宋" w:cs="仿宋" w:hint="eastAsia"/>
          <w:i w:val="0"/>
          <w:iCs/>
          <w:color w:val="auto"/>
          <w:sz w:val="32"/>
          <w:szCs w:val="32"/>
        </w:rPr>
        <w:t>鉴定</w:t>
      </w:r>
      <w:r w:rsidR="00F75581">
        <w:rPr>
          <w:rFonts w:ascii="仿宋_GB2312" w:eastAsia="仿宋_GB2312" w:hAnsi="仿宋" w:cs="仿宋" w:hint="eastAsia"/>
          <w:i w:val="0"/>
          <w:iCs/>
          <w:color w:val="auto"/>
          <w:sz w:val="32"/>
          <w:szCs w:val="32"/>
        </w:rPr>
        <w:t>系统</w:t>
      </w:r>
      <w:r w:rsidR="000205F5" w:rsidRPr="00B4240B">
        <w:rPr>
          <w:rFonts w:ascii="仿宋_GB2312" w:eastAsia="仿宋_GB2312" w:hAnsi="仿宋" w:cs="仿宋" w:hint="eastAsia"/>
          <w:i w:val="0"/>
          <w:iCs/>
          <w:color w:val="auto"/>
          <w:sz w:val="32"/>
          <w:szCs w:val="32"/>
        </w:rPr>
        <w:t>会校验当前页面</w:t>
      </w:r>
      <w:proofErr w:type="gramStart"/>
      <w:r w:rsidR="000205F5" w:rsidRPr="00B4240B">
        <w:rPr>
          <w:rFonts w:ascii="仿宋_GB2312" w:eastAsia="仿宋_GB2312" w:hAnsi="仿宋" w:cs="仿宋" w:hint="eastAsia"/>
          <w:i w:val="0"/>
          <w:iCs/>
          <w:color w:val="auto"/>
          <w:sz w:val="32"/>
          <w:szCs w:val="32"/>
        </w:rPr>
        <w:t>必填项是否</w:t>
      </w:r>
      <w:proofErr w:type="gramEnd"/>
      <w:r w:rsidR="000205F5" w:rsidRPr="00B4240B">
        <w:rPr>
          <w:rFonts w:ascii="仿宋_GB2312" w:eastAsia="仿宋_GB2312" w:hAnsi="仿宋" w:cs="仿宋" w:hint="eastAsia"/>
          <w:i w:val="0"/>
          <w:iCs/>
          <w:color w:val="auto"/>
          <w:sz w:val="32"/>
          <w:szCs w:val="32"/>
        </w:rPr>
        <w:t>为空。当有未填写的</w:t>
      </w:r>
      <w:proofErr w:type="gramStart"/>
      <w:r w:rsidR="000205F5" w:rsidRPr="00B4240B">
        <w:rPr>
          <w:rFonts w:ascii="仿宋_GB2312" w:eastAsia="仿宋_GB2312" w:hAnsi="仿宋" w:cs="仿宋" w:hint="eastAsia"/>
          <w:i w:val="0"/>
          <w:iCs/>
          <w:color w:val="auto"/>
          <w:sz w:val="32"/>
          <w:szCs w:val="32"/>
        </w:rPr>
        <w:t>必填项时</w:t>
      </w:r>
      <w:proofErr w:type="gramEnd"/>
      <w:r w:rsidR="000205F5" w:rsidRPr="00B4240B">
        <w:rPr>
          <w:rFonts w:ascii="仿宋_GB2312" w:eastAsia="仿宋_GB2312" w:hAnsi="仿宋" w:cs="仿宋" w:hint="eastAsia"/>
          <w:i w:val="0"/>
          <w:iCs/>
          <w:color w:val="auto"/>
          <w:sz w:val="32"/>
          <w:szCs w:val="32"/>
        </w:rPr>
        <w:t>，右上角会出现</w:t>
      </w:r>
      <w:r w:rsidR="000205F5" w:rsidRPr="00B4240B">
        <w:rPr>
          <w:rFonts w:ascii="仿宋_GB2312" w:eastAsia="仿宋_GB2312" w:hAnsi="仿宋" w:cs="仿宋" w:hint="eastAsia"/>
          <w:b/>
          <w:bCs/>
          <w:i w:val="0"/>
          <w:iCs/>
          <w:color w:val="auto"/>
          <w:sz w:val="32"/>
          <w:szCs w:val="32"/>
          <w:shd w:val="clear" w:color="FFFFFF" w:fill="D9D9D9"/>
        </w:rPr>
        <w:t>深红色提示</w:t>
      </w:r>
      <w:r w:rsidR="000205F5" w:rsidRPr="00B4240B">
        <w:rPr>
          <w:rFonts w:ascii="仿宋_GB2312" w:eastAsia="仿宋_GB2312" w:hAnsi="仿宋" w:cs="仿宋" w:hint="eastAsia"/>
          <w:i w:val="0"/>
          <w:iCs/>
          <w:color w:val="auto"/>
          <w:sz w:val="32"/>
          <w:szCs w:val="32"/>
        </w:rPr>
        <w:t>，提示没有填写的</w:t>
      </w:r>
      <w:proofErr w:type="gramStart"/>
      <w:r w:rsidR="000205F5" w:rsidRPr="00B4240B">
        <w:rPr>
          <w:rFonts w:ascii="仿宋_GB2312" w:eastAsia="仿宋_GB2312" w:hAnsi="仿宋" w:cs="仿宋" w:hint="eastAsia"/>
          <w:i w:val="0"/>
          <w:iCs/>
          <w:color w:val="auto"/>
          <w:sz w:val="32"/>
          <w:szCs w:val="32"/>
        </w:rPr>
        <w:t>必填项不</w:t>
      </w:r>
      <w:proofErr w:type="gramEnd"/>
      <w:r w:rsidR="000205F5" w:rsidRPr="00B4240B">
        <w:rPr>
          <w:rFonts w:ascii="仿宋_GB2312" w:eastAsia="仿宋_GB2312" w:hAnsi="仿宋" w:cs="仿宋" w:hint="eastAsia"/>
          <w:i w:val="0"/>
          <w:iCs/>
          <w:color w:val="auto"/>
          <w:sz w:val="32"/>
          <w:szCs w:val="32"/>
        </w:rPr>
        <w:t>能为空；当该页面</w:t>
      </w:r>
      <w:proofErr w:type="gramStart"/>
      <w:r w:rsidR="000205F5" w:rsidRPr="00B4240B">
        <w:rPr>
          <w:rFonts w:ascii="仿宋_GB2312" w:eastAsia="仿宋_GB2312" w:hAnsi="仿宋" w:cs="仿宋" w:hint="eastAsia"/>
          <w:i w:val="0"/>
          <w:iCs/>
          <w:color w:val="auto"/>
          <w:sz w:val="32"/>
          <w:szCs w:val="32"/>
        </w:rPr>
        <w:t>必填项没</w:t>
      </w:r>
      <w:proofErr w:type="gramEnd"/>
      <w:r w:rsidR="000205F5" w:rsidRPr="00B4240B">
        <w:rPr>
          <w:rFonts w:ascii="仿宋_GB2312" w:eastAsia="仿宋_GB2312" w:hAnsi="仿宋" w:cs="仿宋" w:hint="eastAsia"/>
          <w:i w:val="0"/>
          <w:iCs/>
          <w:color w:val="auto"/>
          <w:sz w:val="32"/>
          <w:szCs w:val="32"/>
        </w:rPr>
        <w:t>有空的时候，会跳转到下一环节页面。</w:t>
      </w:r>
    </w:p>
    <w:p w:rsidR="000205F5" w:rsidRDefault="000205F5">
      <w:pPr>
        <w:pStyle w:val="1"/>
        <w:numPr>
          <w:ilvl w:val="0"/>
          <w:numId w:val="2"/>
        </w:numPr>
        <w:rPr>
          <w:rFonts w:ascii="仿宋" w:eastAsia="仿宋" w:hAnsi="仿宋" w:cs="仿宋"/>
          <w:sz w:val="32"/>
          <w:szCs w:val="32"/>
        </w:rPr>
      </w:pPr>
      <w:bookmarkStart w:id="124" w:name="_Toc25844"/>
      <w:bookmarkStart w:id="125" w:name="_Toc4761325"/>
      <w:bookmarkStart w:id="126" w:name="_Toc33772922"/>
      <w:r>
        <w:rPr>
          <w:rFonts w:ascii="仿宋" w:eastAsia="仿宋" w:hAnsi="仿宋" w:cs="仿宋" w:hint="eastAsia"/>
          <w:sz w:val="32"/>
          <w:szCs w:val="32"/>
        </w:rPr>
        <w:t>操作说明</w:t>
      </w:r>
      <w:bookmarkEnd w:id="124"/>
      <w:bookmarkEnd w:id="125"/>
      <w:bookmarkEnd w:id="126"/>
    </w:p>
    <w:p w:rsidR="002A4755" w:rsidRDefault="000205F5">
      <w:pPr>
        <w:pStyle w:val="2"/>
        <w:rPr>
          <w:rFonts w:ascii="仿宋" w:eastAsia="仿宋" w:hAnsi="仿宋" w:cs="仿宋"/>
          <w:sz w:val="30"/>
          <w:szCs w:val="30"/>
        </w:rPr>
      </w:pPr>
      <w:bookmarkStart w:id="127" w:name="_Toc9785"/>
      <w:bookmarkStart w:id="128" w:name="_Toc4761326"/>
      <w:bookmarkStart w:id="129" w:name="_Toc33772923"/>
      <w:r>
        <w:rPr>
          <w:rFonts w:ascii="仿宋" w:eastAsia="仿宋" w:hAnsi="仿宋" w:cs="仿宋" w:hint="eastAsia"/>
          <w:sz w:val="30"/>
          <w:szCs w:val="30"/>
        </w:rPr>
        <w:t>4.1系统登录</w:t>
      </w:r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7"/>
      <w:bookmarkEnd w:id="128"/>
      <w:bookmarkEnd w:id="129"/>
    </w:p>
    <w:p w:rsidR="002A4755" w:rsidRDefault="00340E9E">
      <w:pPr>
        <w:spacing w:line="360" w:lineRule="auto"/>
        <w:rPr>
          <w:rFonts w:ascii="仿宋" w:eastAsia="仿宋" w:hAnsi="仿宋" w:cs="仿宋"/>
        </w:rPr>
      </w:pPr>
      <w:r w:rsidRPr="00340E9E">
        <w:rPr>
          <w:rFonts w:ascii="仿宋" w:eastAsia="仿宋" w:hAnsi="仿宋" w:cs="仿宋"/>
          <w:noProof/>
        </w:rPr>
        <w:drawing>
          <wp:inline distT="0" distB="0" distL="0" distR="0" wp14:anchorId="470DCBAD" wp14:editId="774B8516">
            <wp:extent cx="5274310" cy="2525331"/>
            <wp:effectExtent l="0" t="0" r="0" b="0"/>
            <wp:docPr id="3" name="图片 3" descr="C:\Users\Administrator\Desktop\山东操作手册\第三版\操作手册-图片2-25\当事人\image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山东操作手册\第三版\操作手册-图片2-25\当事人\image00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25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755" w:rsidRDefault="007B0463">
      <w:pPr>
        <w:spacing w:line="360" w:lineRule="auto"/>
        <w:jc w:val="center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>系统登录页面</w:t>
      </w:r>
    </w:p>
    <w:p w:rsidR="002A4755" w:rsidRDefault="00304664" w:rsidP="00304664">
      <w:pPr>
        <w:pStyle w:val="D"/>
        <w:ind w:left="0" w:firstLineChars="200" w:firstLine="640"/>
        <w:jc w:val="left"/>
        <w:rPr>
          <w:rFonts w:ascii="仿宋_GB2312" w:eastAsia="仿宋_GB2312" w:hAnsi="仿宋" w:cs="仿宋"/>
          <w:i w:val="0"/>
          <w:iCs/>
          <w:color w:val="auto"/>
          <w:sz w:val="32"/>
          <w:szCs w:val="32"/>
        </w:rPr>
      </w:pPr>
      <w:r>
        <w:rPr>
          <w:rFonts w:ascii="仿宋_GB2312" w:eastAsia="仿宋_GB2312" w:hAnsi="仿宋" w:cs="仿宋" w:hint="eastAsia"/>
          <w:i w:val="0"/>
          <w:iCs/>
          <w:color w:val="auto"/>
          <w:sz w:val="32"/>
          <w:szCs w:val="32"/>
        </w:rPr>
        <w:lastRenderedPageBreak/>
        <w:t>1</w:t>
      </w:r>
      <w:r w:rsidR="004902D4">
        <w:rPr>
          <w:rFonts w:ascii="仿宋_GB2312" w:eastAsia="仿宋_GB2312" w:hAnsi="仿宋" w:cs="仿宋" w:hint="eastAsia"/>
          <w:i w:val="0"/>
          <w:iCs/>
          <w:color w:val="auto"/>
          <w:sz w:val="32"/>
          <w:szCs w:val="32"/>
        </w:rPr>
        <w:t>、</w:t>
      </w:r>
      <w:r w:rsidR="00A447A8" w:rsidRPr="00B4240B">
        <w:rPr>
          <w:rFonts w:ascii="仿宋_GB2312" w:eastAsia="仿宋_GB2312" w:hAnsi="仿宋" w:cs="仿宋" w:hint="eastAsia"/>
          <w:i w:val="0"/>
          <w:iCs/>
          <w:color w:val="auto"/>
          <w:sz w:val="32"/>
          <w:szCs w:val="32"/>
        </w:rPr>
        <w:t>司法技术人员</w:t>
      </w:r>
      <w:r w:rsidR="007B0463" w:rsidRPr="00B4240B">
        <w:rPr>
          <w:rFonts w:ascii="仿宋_GB2312" w:eastAsia="仿宋_GB2312" w:hAnsi="仿宋" w:cs="仿宋" w:hint="eastAsia"/>
          <w:i w:val="0"/>
          <w:iCs/>
          <w:color w:val="auto"/>
          <w:sz w:val="32"/>
          <w:szCs w:val="32"/>
        </w:rPr>
        <w:t>添加鉴定任务并提交后，系统会自动生成当事人的账号，密码为</w:t>
      </w:r>
      <w:r w:rsidR="00894F0D" w:rsidRPr="00B4240B">
        <w:rPr>
          <w:rFonts w:ascii="仿宋_GB2312" w:eastAsia="仿宋_GB2312" w:hAnsi="仿宋" w:cs="仿宋" w:hint="eastAsia"/>
          <w:i w:val="0"/>
          <w:iCs/>
          <w:color w:val="auto"/>
          <w:sz w:val="32"/>
          <w:szCs w:val="32"/>
        </w:rPr>
        <w:t>随机密码，通过预留手机号发送</w:t>
      </w:r>
      <w:r w:rsidR="00B4240B" w:rsidRPr="00B4240B">
        <w:rPr>
          <w:rFonts w:ascii="仿宋_GB2312" w:eastAsia="仿宋_GB2312" w:hAnsi="仿宋" w:cs="仿宋" w:hint="eastAsia"/>
          <w:i w:val="0"/>
          <w:iCs/>
          <w:color w:val="auto"/>
          <w:sz w:val="32"/>
          <w:szCs w:val="32"/>
        </w:rPr>
        <w:t>给当事人</w:t>
      </w:r>
      <w:r w:rsidR="007B0463" w:rsidRPr="00B4240B">
        <w:rPr>
          <w:rFonts w:ascii="仿宋_GB2312" w:eastAsia="仿宋_GB2312" w:hAnsi="仿宋" w:cs="仿宋" w:hint="eastAsia"/>
          <w:i w:val="0"/>
          <w:iCs/>
          <w:color w:val="auto"/>
          <w:sz w:val="32"/>
          <w:szCs w:val="32"/>
        </w:rPr>
        <w:t>。</w:t>
      </w:r>
    </w:p>
    <w:p w:rsidR="002A4755" w:rsidRPr="00CE370D" w:rsidRDefault="00CE370D" w:rsidP="00CE370D">
      <w:pPr>
        <w:pStyle w:val="D"/>
        <w:ind w:left="0" w:firstLineChars="200" w:firstLine="640"/>
        <w:jc w:val="left"/>
        <w:rPr>
          <w:rFonts w:ascii="仿宋_GB2312" w:eastAsia="仿宋_GB2312" w:hAnsi="仿宋" w:cs="仿宋"/>
          <w:i w:val="0"/>
          <w:iCs/>
          <w:color w:val="auto"/>
          <w:sz w:val="32"/>
          <w:szCs w:val="32"/>
        </w:rPr>
      </w:pPr>
      <w:r>
        <w:rPr>
          <w:rFonts w:ascii="仿宋_GB2312" w:eastAsia="仿宋_GB2312" w:hAnsi="仿宋" w:cs="仿宋" w:hint="eastAsia"/>
          <w:i w:val="0"/>
          <w:iCs/>
          <w:color w:val="auto"/>
          <w:sz w:val="32"/>
          <w:szCs w:val="32"/>
        </w:rPr>
        <w:t>2</w:t>
      </w:r>
      <w:r w:rsidR="004902D4">
        <w:rPr>
          <w:rFonts w:ascii="仿宋_GB2312" w:eastAsia="仿宋_GB2312" w:hAnsi="仿宋" w:cs="仿宋" w:hint="eastAsia"/>
          <w:i w:val="0"/>
          <w:iCs/>
          <w:color w:val="auto"/>
          <w:sz w:val="32"/>
          <w:szCs w:val="32"/>
        </w:rPr>
        <w:t>、</w:t>
      </w:r>
      <w:r>
        <w:rPr>
          <w:rFonts w:ascii="仿宋_GB2312" w:eastAsia="仿宋_GB2312" w:hAnsi="仿宋" w:cs="仿宋" w:hint="eastAsia"/>
          <w:i w:val="0"/>
          <w:iCs/>
          <w:color w:val="auto"/>
          <w:sz w:val="32"/>
          <w:szCs w:val="32"/>
        </w:rPr>
        <w:t>鉴定系统网址为：</w:t>
      </w:r>
      <w:hyperlink r:id="rId12" w:history="1">
        <w:r w:rsidRPr="0036336C">
          <w:rPr>
            <w:rStyle w:val="aa"/>
            <w:rFonts w:ascii="仿宋_GB2312" w:eastAsia="仿宋_GB2312" w:hAnsi="仿宋" w:cs="仿宋" w:hint="eastAsia"/>
            <w:i w:val="0"/>
            <w:iCs/>
            <w:sz w:val="32"/>
            <w:szCs w:val="32"/>
          </w:rPr>
          <w:t>http://dwwtjd.court.gov.cn</w:t>
        </w:r>
      </w:hyperlink>
      <w:r>
        <w:rPr>
          <w:rFonts w:ascii="仿宋_GB2312" w:eastAsia="仿宋_GB2312" w:hAnsi="仿宋" w:cs="仿宋" w:hint="eastAsia"/>
          <w:i w:val="0"/>
          <w:iCs/>
          <w:color w:val="auto"/>
          <w:sz w:val="32"/>
          <w:szCs w:val="32"/>
        </w:rPr>
        <w:t>，点击当事人登录，输入身份证号码和密码，点击登录按钮进入系统主页面。</w:t>
      </w:r>
      <w:r w:rsidRPr="00B4240B">
        <w:rPr>
          <w:rFonts w:ascii="仿宋_GB2312" w:eastAsia="仿宋_GB2312" w:hAnsi="仿宋" w:cs="仿宋"/>
          <w:iCs/>
          <w:sz w:val="32"/>
          <w:szCs w:val="32"/>
        </w:rPr>
        <w:t xml:space="preserve"> </w:t>
      </w:r>
    </w:p>
    <w:p w:rsidR="002A4755" w:rsidRDefault="007B0463">
      <w:pPr>
        <w:pStyle w:val="2"/>
        <w:rPr>
          <w:rFonts w:ascii="仿宋" w:eastAsia="仿宋" w:hAnsi="仿宋" w:cs="仿宋"/>
          <w:sz w:val="30"/>
          <w:szCs w:val="30"/>
        </w:rPr>
      </w:pPr>
      <w:bookmarkStart w:id="130" w:name="_Toc4761327"/>
      <w:bookmarkStart w:id="131" w:name="_Toc33772924"/>
      <w:r>
        <w:rPr>
          <w:rFonts w:ascii="仿宋" w:eastAsia="仿宋" w:hAnsi="仿宋" w:cs="仿宋" w:hint="eastAsia"/>
          <w:sz w:val="30"/>
          <w:szCs w:val="30"/>
        </w:rPr>
        <w:t>4.2主页面</w:t>
      </w:r>
      <w:bookmarkEnd w:id="130"/>
      <w:bookmarkEnd w:id="131"/>
    </w:p>
    <w:p w:rsidR="002A4755" w:rsidRDefault="00340E9E">
      <w:pPr>
        <w:pStyle w:val="D"/>
        <w:ind w:left="0"/>
        <w:jc w:val="left"/>
      </w:pPr>
      <w:r w:rsidRPr="00340E9E">
        <w:rPr>
          <w:noProof/>
        </w:rPr>
        <w:drawing>
          <wp:inline distT="0" distB="0" distL="0" distR="0" wp14:anchorId="273D83A5" wp14:editId="7DF024EF">
            <wp:extent cx="5274310" cy="2407959"/>
            <wp:effectExtent l="0" t="0" r="0" b="0"/>
            <wp:docPr id="4" name="图片 4" descr="C:\Users\Administrator\Desktop\山东操作手册\第三版\操作手册-图片2-25\当事人\image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山东操作手册\第三版\操作手册-图片2-25\当事人\image002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07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755" w:rsidRDefault="007B0463">
      <w:pPr>
        <w:pStyle w:val="D"/>
        <w:ind w:left="0" w:firstLine="1"/>
        <w:jc w:val="center"/>
        <w:rPr>
          <w:rFonts w:ascii="仿宋" w:eastAsia="仿宋" w:hAnsi="仿宋" w:cs="仿宋"/>
          <w:i w:val="0"/>
          <w:iCs/>
          <w:color w:val="auto"/>
          <w:sz w:val="24"/>
          <w:szCs w:val="24"/>
        </w:rPr>
      </w:pPr>
      <w:r>
        <w:rPr>
          <w:rFonts w:ascii="仿宋" w:eastAsia="仿宋" w:hAnsi="仿宋" w:cs="仿宋" w:hint="eastAsia"/>
          <w:i w:val="0"/>
          <w:iCs/>
          <w:color w:val="auto"/>
          <w:sz w:val="24"/>
          <w:szCs w:val="24"/>
        </w:rPr>
        <w:t>当事人主页面</w:t>
      </w:r>
    </w:p>
    <w:p w:rsidR="002A4755" w:rsidRPr="00B4240B" w:rsidRDefault="007B0463" w:rsidP="00D76424">
      <w:pPr>
        <w:pStyle w:val="D"/>
        <w:ind w:left="0" w:firstLineChars="200" w:firstLine="640"/>
        <w:jc w:val="left"/>
        <w:rPr>
          <w:rFonts w:ascii="仿宋_GB2312" w:eastAsia="仿宋_GB2312" w:hAnsi="仿宋" w:cs="仿宋"/>
          <w:i w:val="0"/>
          <w:iCs/>
          <w:color w:val="auto"/>
          <w:sz w:val="32"/>
          <w:szCs w:val="32"/>
        </w:rPr>
      </w:pPr>
      <w:r w:rsidRPr="00B4240B">
        <w:rPr>
          <w:rFonts w:ascii="仿宋_GB2312" w:eastAsia="仿宋_GB2312" w:hAnsi="仿宋" w:cs="仿宋" w:hint="eastAsia"/>
          <w:i w:val="0"/>
          <w:iCs/>
          <w:color w:val="auto"/>
          <w:sz w:val="32"/>
          <w:szCs w:val="32"/>
        </w:rPr>
        <w:t>在主页面，需要当事人</w:t>
      </w:r>
      <w:r w:rsidR="00C96186" w:rsidRPr="00B4240B">
        <w:rPr>
          <w:rFonts w:ascii="仿宋_GB2312" w:eastAsia="仿宋_GB2312" w:hAnsi="仿宋" w:cs="仿宋" w:hint="eastAsia"/>
          <w:i w:val="0"/>
          <w:iCs/>
          <w:color w:val="auto"/>
          <w:sz w:val="32"/>
          <w:szCs w:val="32"/>
        </w:rPr>
        <w:t>交</w:t>
      </w:r>
      <w:r w:rsidR="00D76424">
        <w:rPr>
          <w:rFonts w:ascii="仿宋_GB2312" w:eastAsia="仿宋_GB2312" w:hAnsi="仿宋" w:cs="仿宋" w:hint="eastAsia"/>
          <w:i w:val="0"/>
          <w:iCs/>
          <w:color w:val="auto"/>
          <w:sz w:val="32"/>
          <w:szCs w:val="32"/>
        </w:rPr>
        <w:t>费或补充材料时，在页面中间会显示</w:t>
      </w:r>
      <w:r w:rsidR="00C02C3D">
        <w:rPr>
          <w:rFonts w:ascii="仿宋_GB2312" w:eastAsia="仿宋_GB2312" w:hAnsi="仿宋" w:cs="仿宋" w:hint="eastAsia"/>
          <w:i w:val="0"/>
          <w:iCs/>
          <w:color w:val="auto"/>
          <w:sz w:val="32"/>
          <w:szCs w:val="32"/>
        </w:rPr>
        <w:t>任务</w:t>
      </w:r>
      <w:r w:rsidR="00D76424">
        <w:rPr>
          <w:rFonts w:ascii="仿宋_GB2312" w:eastAsia="仿宋_GB2312" w:hAnsi="仿宋" w:cs="仿宋" w:hint="eastAsia"/>
          <w:i w:val="0"/>
          <w:iCs/>
          <w:color w:val="auto"/>
          <w:sz w:val="32"/>
          <w:szCs w:val="32"/>
        </w:rPr>
        <w:t>和对应的功能按钮；</w:t>
      </w:r>
      <w:r w:rsidRPr="00B4240B">
        <w:rPr>
          <w:rFonts w:ascii="仿宋_GB2312" w:eastAsia="仿宋_GB2312" w:hAnsi="仿宋" w:cs="仿宋" w:hint="eastAsia"/>
          <w:i w:val="0"/>
          <w:iCs/>
          <w:color w:val="auto"/>
          <w:sz w:val="32"/>
          <w:szCs w:val="32"/>
        </w:rPr>
        <w:t>不需要当事人操作时，页面中间提示没有</w:t>
      </w:r>
      <w:r w:rsidR="00C02C3D">
        <w:rPr>
          <w:rFonts w:ascii="仿宋_GB2312" w:eastAsia="仿宋_GB2312" w:hAnsi="仿宋" w:cs="仿宋" w:hint="eastAsia"/>
          <w:i w:val="0"/>
          <w:iCs/>
          <w:color w:val="auto"/>
          <w:sz w:val="32"/>
          <w:szCs w:val="32"/>
        </w:rPr>
        <w:t>任务</w:t>
      </w:r>
      <w:r w:rsidRPr="00B4240B">
        <w:rPr>
          <w:rFonts w:ascii="仿宋_GB2312" w:eastAsia="仿宋_GB2312" w:hAnsi="仿宋" w:cs="仿宋" w:hint="eastAsia"/>
          <w:i w:val="0"/>
          <w:iCs/>
          <w:color w:val="auto"/>
          <w:sz w:val="32"/>
          <w:szCs w:val="32"/>
        </w:rPr>
        <w:t>。当事人为交费人，在需要交费环节，会显示</w:t>
      </w:r>
      <w:r w:rsidR="00C02C3D">
        <w:rPr>
          <w:rFonts w:ascii="仿宋_GB2312" w:eastAsia="仿宋_GB2312" w:hAnsi="仿宋" w:cs="仿宋" w:hint="eastAsia"/>
          <w:i w:val="0"/>
          <w:iCs/>
          <w:color w:val="auto"/>
          <w:sz w:val="32"/>
          <w:szCs w:val="32"/>
        </w:rPr>
        <w:t>任务</w:t>
      </w:r>
      <w:r w:rsidRPr="00B4240B">
        <w:rPr>
          <w:rFonts w:ascii="仿宋_GB2312" w:eastAsia="仿宋_GB2312" w:hAnsi="仿宋" w:cs="仿宋" w:hint="eastAsia"/>
          <w:i w:val="0"/>
          <w:iCs/>
          <w:color w:val="auto"/>
          <w:sz w:val="32"/>
          <w:szCs w:val="32"/>
        </w:rPr>
        <w:t>和我要交费按钮。</w:t>
      </w:r>
    </w:p>
    <w:p w:rsidR="002A4755" w:rsidRDefault="00340E9E">
      <w:pPr>
        <w:pStyle w:val="D"/>
        <w:ind w:left="0" w:firstLine="1"/>
        <w:jc w:val="left"/>
      </w:pPr>
      <w:r w:rsidRPr="00340E9E">
        <w:rPr>
          <w:noProof/>
        </w:rPr>
        <w:lastRenderedPageBreak/>
        <w:drawing>
          <wp:inline distT="0" distB="0" distL="0" distR="0" wp14:anchorId="00C5D66B" wp14:editId="40BF886F">
            <wp:extent cx="5274310" cy="2407959"/>
            <wp:effectExtent l="0" t="0" r="0" b="0"/>
            <wp:docPr id="5" name="图片 5" descr="C:\Users\Administrator\Desktop\山东操作手册\第三版\操作手册-图片2-25\当事人\image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山东操作手册\第三版\操作手册-图片2-25\当事人\image003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07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755" w:rsidRDefault="007B0463">
      <w:pPr>
        <w:pStyle w:val="D"/>
        <w:ind w:left="0" w:firstLine="1"/>
        <w:jc w:val="center"/>
        <w:rPr>
          <w:rFonts w:ascii="仿宋" w:eastAsia="仿宋" w:hAnsi="仿宋" w:cs="仿宋"/>
          <w:i w:val="0"/>
          <w:iCs/>
          <w:color w:val="auto"/>
          <w:sz w:val="24"/>
          <w:szCs w:val="24"/>
        </w:rPr>
      </w:pPr>
      <w:r>
        <w:rPr>
          <w:rFonts w:ascii="仿宋" w:eastAsia="仿宋" w:hAnsi="仿宋" w:cs="仿宋" w:hint="eastAsia"/>
          <w:i w:val="0"/>
          <w:iCs/>
          <w:color w:val="auto"/>
          <w:sz w:val="24"/>
          <w:szCs w:val="24"/>
        </w:rPr>
        <w:t>我要交费</w:t>
      </w:r>
    </w:p>
    <w:p w:rsidR="002A4755" w:rsidRPr="00B4240B" w:rsidRDefault="007B0463" w:rsidP="000C4D86">
      <w:pPr>
        <w:pStyle w:val="D"/>
        <w:ind w:left="0" w:firstLineChars="200" w:firstLine="640"/>
        <w:rPr>
          <w:rFonts w:ascii="仿宋_GB2312" w:eastAsia="仿宋_GB2312" w:hAnsi="仿宋" w:cs="仿宋"/>
          <w:i w:val="0"/>
          <w:iCs/>
          <w:color w:val="auto"/>
          <w:sz w:val="32"/>
          <w:szCs w:val="32"/>
        </w:rPr>
      </w:pPr>
      <w:r w:rsidRPr="00B4240B">
        <w:rPr>
          <w:rFonts w:ascii="仿宋_GB2312" w:eastAsia="仿宋_GB2312" w:hAnsi="仿宋" w:cs="仿宋" w:hint="eastAsia"/>
          <w:i w:val="0"/>
          <w:iCs/>
          <w:color w:val="auto"/>
          <w:sz w:val="32"/>
          <w:szCs w:val="32"/>
        </w:rPr>
        <w:t>当</w:t>
      </w:r>
      <w:r w:rsidR="00A447A8" w:rsidRPr="00B4240B">
        <w:rPr>
          <w:rFonts w:ascii="仿宋_GB2312" w:eastAsia="仿宋_GB2312" w:hAnsi="仿宋" w:cs="仿宋" w:hint="eastAsia"/>
          <w:i w:val="0"/>
          <w:iCs/>
          <w:color w:val="auto"/>
          <w:sz w:val="32"/>
          <w:szCs w:val="32"/>
        </w:rPr>
        <w:t>专业机构</w:t>
      </w:r>
      <w:r w:rsidRPr="00B4240B">
        <w:rPr>
          <w:rFonts w:ascii="仿宋_GB2312" w:eastAsia="仿宋_GB2312" w:hAnsi="仿宋" w:cs="仿宋" w:hint="eastAsia"/>
          <w:i w:val="0"/>
          <w:iCs/>
          <w:color w:val="auto"/>
          <w:sz w:val="32"/>
          <w:szCs w:val="32"/>
        </w:rPr>
        <w:t>需要当事人去补充证据时，会显示</w:t>
      </w:r>
      <w:r w:rsidR="00C02C3D">
        <w:rPr>
          <w:rFonts w:ascii="仿宋_GB2312" w:eastAsia="仿宋_GB2312" w:hAnsi="仿宋" w:cs="仿宋" w:hint="eastAsia"/>
          <w:i w:val="0"/>
          <w:iCs/>
          <w:color w:val="auto"/>
          <w:sz w:val="32"/>
          <w:szCs w:val="32"/>
        </w:rPr>
        <w:t>任务</w:t>
      </w:r>
      <w:r w:rsidRPr="00B4240B">
        <w:rPr>
          <w:rFonts w:ascii="仿宋_GB2312" w:eastAsia="仿宋_GB2312" w:hAnsi="仿宋" w:cs="仿宋" w:hint="eastAsia"/>
          <w:i w:val="0"/>
          <w:iCs/>
          <w:color w:val="auto"/>
          <w:sz w:val="32"/>
          <w:szCs w:val="32"/>
        </w:rPr>
        <w:t>和我要举证按钮。</w:t>
      </w:r>
    </w:p>
    <w:p w:rsidR="002A4755" w:rsidRDefault="007B0463">
      <w:pPr>
        <w:pStyle w:val="D"/>
        <w:ind w:left="0" w:firstLine="1"/>
        <w:jc w:val="center"/>
        <w:rPr>
          <w:rFonts w:ascii="仿宋" w:eastAsia="仿宋" w:hAnsi="仿宋" w:cs="仿宋"/>
          <w:i w:val="0"/>
          <w:iCs/>
          <w:color w:val="auto"/>
          <w:sz w:val="24"/>
          <w:szCs w:val="24"/>
        </w:rPr>
      </w:pPr>
      <w:r>
        <w:rPr>
          <w:noProof/>
        </w:rPr>
        <w:drawing>
          <wp:inline distT="0" distB="0" distL="114300" distR="114300" wp14:anchorId="0EE1E1B2" wp14:editId="0A9C20AA">
            <wp:extent cx="5269865" cy="2822575"/>
            <wp:effectExtent l="0" t="0" r="6985" b="15875"/>
            <wp:docPr id="1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82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755" w:rsidRDefault="007B0463">
      <w:pPr>
        <w:pStyle w:val="D"/>
        <w:ind w:left="0" w:firstLine="1"/>
        <w:jc w:val="center"/>
        <w:rPr>
          <w:rFonts w:ascii="仿宋" w:eastAsia="仿宋" w:hAnsi="仿宋" w:cs="仿宋"/>
          <w:i w:val="0"/>
          <w:iCs/>
          <w:color w:val="auto"/>
          <w:sz w:val="24"/>
          <w:szCs w:val="24"/>
        </w:rPr>
      </w:pPr>
      <w:r>
        <w:rPr>
          <w:rFonts w:ascii="仿宋" w:eastAsia="仿宋" w:hAnsi="仿宋" w:cs="仿宋" w:hint="eastAsia"/>
          <w:i w:val="0"/>
          <w:iCs/>
          <w:color w:val="auto"/>
          <w:sz w:val="24"/>
          <w:szCs w:val="24"/>
        </w:rPr>
        <w:t>需要补充证据</w:t>
      </w:r>
    </w:p>
    <w:p w:rsidR="002A4755" w:rsidRPr="00B4240B" w:rsidRDefault="007B0463" w:rsidP="000C4D86">
      <w:pPr>
        <w:pStyle w:val="D"/>
        <w:ind w:left="0" w:firstLineChars="200" w:firstLine="640"/>
        <w:jc w:val="left"/>
        <w:rPr>
          <w:rFonts w:ascii="仿宋_GB2312" w:eastAsia="仿宋_GB2312" w:hAnsi="仿宋" w:cs="仿宋"/>
          <w:i w:val="0"/>
          <w:iCs/>
          <w:color w:val="auto"/>
          <w:sz w:val="32"/>
          <w:szCs w:val="32"/>
        </w:rPr>
      </w:pPr>
      <w:r w:rsidRPr="00B4240B">
        <w:rPr>
          <w:rFonts w:ascii="仿宋_GB2312" w:eastAsia="仿宋_GB2312" w:hAnsi="仿宋" w:cs="仿宋" w:hint="eastAsia"/>
          <w:i w:val="0"/>
          <w:iCs/>
          <w:color w:val="auto"/>
          <w:sz w:val="32"/>
          <w:szCs w:val="32"/>
        </w:rPr>
        <w:t>点击右侧更多</w:t>
      </w:r>
      <w:r w:rsidR="00C02C3D">
        <w:rPr>
          <w:rFonts w:ascii="仿宋_GB2312" w:eastAsia="仿宋_GB2312" w:hAnsi="仿宋" w:cs="仿宋" w:hint="eastAsia"/>
          <w:i w:val="0"/>
          <w:iCs/>
          <w:color w:val="auto"/>
          <w:sz w:val="32"/>
          <w:szCs w:val="32"/>
        </w:rPr>
        <w:t>任务</w:t>
      </w:r>
      <w:r w:rsidRPr="00B4240B">
        <w:rPr>
          <w:rFonts w:ascii="仿宋_GB2312" w:eastAsia="仿宋_GB2312" w:hAnsi="仿宋" w:cs="仿宋" w:hint="eastAsia"/>
          <w:i w:val="0"/>
          <w:iCs/>
          <w:color w:val="auto"/>
          <w:sz w:val="32"/>
          <w:szCs w:val="32"/>
        </w:rPr>
        <w:t>，进入鉴定列表页面。</w:t>
      </w:r>
    </w:p>
    <w:p w:rsidR="002A4755" w:rsidRDefault="007B0463">
      <w:pPr>
        <w:pStyle w:val="2"/>
        <w:rPr>
          <w:rFonts w:ascii="仿宋" w:eastAsia="仿宋" w:hAnsi="仿宋" w:cs="仿宋"/>
          <w:sz w:val="30"/>
          <w:szCs w:val="30"/>
        </w:rPr>
      </w:pPr>
      <w:bookmarkStart w:id="132" w:name="_Toc17593"/>
      <w:bookmarkStart w:id="133" w:name="_Toc25879"/>
      <w:bookmarkStart w:id="134" w:name="_Toc4761328"/>
      <w:bookmarkStart w:id="135" w:name="_Toc33772925"/>
      <w:r>
        <w:rPr>
          <w:rFonts w:ascii="仿宋" w:eastAsia="仿宋" w:hAnsi="仿宋" w:cs="仿宋" w:hint="eastAsia"/>
          <w:sz w:val="30"/>
          <w:szCs w:val="30"/>
        </w:rPr>
        <w:t>4.</w:t>
      </w:r>
      <w:bookmarkEnd w:id="132"/>
      <w:bookmarkEnd w:id="133"/>
      <w:r>
        <w:rPr>
          <w:rFonts w:ascii="仿宋" w:eastAsia="仿宋" w:hAnsi="仿宋" w:cs="仿宋" w:hint="eastAsia"/>
          <w:sz w:val="30"/>
          <w:szCs w:val="30"/>
        </w:rPr>
        <w:t>3鉴定列表</w:t>
      </w:r>
      <w:bookmarkEnd w:id="134"/>
      <w:bookmarkEnd w:id="135"/>
    </w:p>
    <w:p w:rsidR="002A4755" w:rsidRPr="00B4240B" w:rsidRDefault="007B0463" w:rsidP="003669CD">
      <w:pPr>
        <w:pStyle w:val="D"/>
        <w:ind w:leftChars="-99" w:left="-208" w:firstLineChars="285" w:firstLine="912"/>
        <w:jc w:val="left"/>
        <w:rPr>
          <w:rFonts w:ascii="仿宋_GB2312" w:eastAsia="仿宋_GB2312" w:hAnsi="仿宋" w:cs="仿宋"/>
          <w:i w:val="0"/>
          <w:iCs/>
          <w:color w:val="auto"/>
          <w:sz w:val="32"/>
          <w:szCs w:val="32"/>
        </w:rPr>
      </w:pPr>
      <w:r w:rsidRPr="00B4240B">
        <w:rPr>
          <w:rFonts w:ascii="仿宋_GB2312" w:eastAsia="仿宋_GB2312" w:hAnsi="仿宋" w:cs="仿宋" w:hint="eastAsia"/>
          <w:i w:val="0"/>
          <w:iCs/>
          <w:color w:val="auto"/>
          <w:sz w:val="32"/>
          <w:szCs w:val="32"/>
        </w:rPr>
        <w:t>鉴定列表有一个菜单：鉴定列表。</w:t>
      </w:r>
    </w:p>
    <w:p w:rsidR="002A4755" w:rsidRPr="00B4240B" w:rsidRDefault="007B0463" w:rsidP="00DC33CC">
      <w:pPr>
        <w:pStyle w:val="D"/>
        <w:ind w:left="0" w:firstLineChars="200" w:firstLine="640"/>
        <w:jc w:val="left"/>
        <w:rPr>
          <w:rFonts w:ascii="仿宋_GB2312" w:eastAsia="仿宋_GB2312" w:hAnsi="仿宋" w:cs="仿宋"/>
          <w:i w:val="0"/>
          <w:iCs/>
          <w:color w:val="auto"/>
          <w:sz w:val="32"/>
          <w:szCs w:val="32"/>
        </w:rPr>
      </w:pPr>
      <w:r w:rsidRPr="00B4240B">
        <w:rPr>
          <w:rFonts w:ascii="仿宋_GB2312" w:eastAsia="仿宋_GB2312" w:hAnsi="仿宋" w:cs="仿宋" w:hint="eastAsia"/>
          <w:i w:val="0"/>
          <w:iCs/>
          <w:color w:val="auto"/>
          <w:sz w:val="32"/>
          <w:szCs w:val="32"/>
        </w:rPr>
        <w:lastRenderedPageBreak/>
        <w:t>在鉴定列表模块，可以查看到自己相关的</w:t>
      </w:r>
      <w:r w:rsidR="00C02C3D">
        <w:rPr>
          <w:rFonts w:ascii="仿宋_GB2312" w:eastAsia="仿宋_GB2312" w:hAnsi="仿宋" w:cs="仿宋" w:hint="eastAsia"/>
          <w:i w:val="0"/>
          <w:iCs/>
          <w:color w:val="auto"/>
          <w:sz w:val="32"/>
          <w:szCs w:val="32"/>
        </w:rPr>
        <w:t>任务</w:t>
      </w:r>
      <w:r w:rsidRPr="00B4240B">
        <w:rPr>
          <w:rFonts w:ascii="仿宋_GB2312" w:eastAsia="仿宋_GB2312" w:hAnsi="仿宋" w:cs="仿宋" w:hint="eastAsia"/>
          <w:i w:val="0"/>
          <w:iCs/>
          <w:color w:val="auto"/>
          <w:sz w:val="32"/>
          <w:szCs w:val="32"/>
        </w:rPr>
        <w:t>并进行对应操作。</w:t>
      </w:r>
    </w:p>
    <w:p w:rsidR="002A4755" w:rsidRDefault="00340E9E">
      <w:pPr>
        <w:pStyle w:val="D"/>
        <w:ind w:left="0"/>
        <w:jc w:val="left"/>
      </w:pPr>
      <w:r w:rsidRPr="00340E9E">
        <w:rPr>
          <w:noProof/>
        </w:rPr>
        <w:drawing>
          <wp:inline distT="0" distB="0" distL="0" distR="0" wp14:anchorId="229DD9AC" wp14:editId="1CB47301">
            <wp:extent cx="5274310" cy="2193155"/>
            <wp:effectExtent l="0" t="0" r="0" b="0"/>
            <wp:docPr id="6" name="图片 6" descr="C:\Users\Administrator\Desktop\山东操作手册\第三版\操作手册-图片2-25\当事人\image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山东操作手册\第三版\操作手册-图片2-25\当事人\image005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9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755" w:rsidRDefault="007B0463">
      <w:pPr>
        <w:pStyle w:val="D"/>
        <w:ind w:left="0"/>
        <w:jc w:val="center"/>
        <w:rPr>
          <w:rFonts w:ascii="仿宋" w:eastAsia="仿宋" w:hAnsi="仿宋" w:cs="仿宋"/>
          <w:i w:val="0"/>
          <w:iCs/>
          <w:color w:val="auto"/>
          <w:sz w:val="24"/>
          <w:szCs w:val="24"/>
        </w:rPr>
      </w:pPr>
      <w:r>
        <w:rPr>
          <w:rFonts w:ascii="仿宋" w:eastAsia="仿宋" w:hAnsi="仿宋" w:cs="仿宋" w:hint="eastAsia"/>
          <w:i w:val="0"/>
          <w:iCs/>
          <w:color w:val="auto"/>
          <w:sz w:val="24"/>
          <w:szCs w:val="24"/>
        </w:rPr>
        <w:t>鉴定列表</w:t>
      </w:r>
    </w:p>
    <w:p w:rsidR="002A4755" w:rsidRPr="00B4240B" w:rsidRDefault="007B0463" w:rsidP="008D7BEF">
      <w:pPr>
        <w:pStyle w:val="D"/>
        <w:numPr>
          <w:ilvl w:val="0"/>
          <w:numId w:val="4"/>
        </w:numPr>
        <w:ind w:leftChars="152" w:left="319" w:firstLineChars="121" w:firstLine="387"/>
        <w:jc w:val="left"/>
        <w:rPr>
          <w:rFonts w:ascii="仿宋_GB2312" w:eastAsia="仿宋_GB2312" w:hAnsi="仿宋" w:cs="仿宋"/>
          <w:i w:val="0"/>
          <w:iCs/>
          <w:color w:val="auto"/>
          <w:sz w:val="32"/>
          <w:szCs w:val="32"/>
        </w:rPr>
      </w:pPr>
      <w:r w:rsidRPr="00B4240B">
        <w:rPr>
          <w:rFonts w:ascii="仿宋_GB2312" w:eastAsia="仿宋_GB2312" w:hAnsi="仿宋" w:cs="仿宋" w:hint="eastAsia"/>
          <w:i w:val="0"/>
          <w:iCs/>
          <w:color w:val="auto"/>
          <w:sz w:val="32"/>
          <w:szCs w:val="32"/>
        </w:rPr>
        <w:t>点击鉴定列表，页面显示当事人相关的全部</w:t>
      </w:r>
      <w:r w:rsidR="00C02C3D">
        <w:rPr>
          <w:rFonts w:ascii="仿宋_GB2312" w:eastAsia="仿宋_GB2312" w:hAnsi="仿宋" w:cs="仿宋" w:hint="eastAsia"/>
          <w:i w:val="0"/>
          <w:iCs/>
          <w:color w:val="auto"/>
          <w:sz w:val="32"/>
          <w:szCs w:val="32"/>
        </w:rPr>
        <w:t>任务</w:t>
      </w:r>
      <w:r w:rsidRPr="00B4240B">
        <w:rPr>
          <w:rFonts w:ascii="仿宋_GB2312" w:eastAsia="仿宋_GB2312" w:hAnsi="仿宋" w:cs="仿宋" w:hint="eastAsia"/>
          <w:i w:val="0"/>
          <w:iCs/>
          <w:color w:val="auto"/>
          <w:sz w:val="32"/>
          <w:szCs w:val="32"/>
        </w:rPr>
        <w:t>。</w:t>
      </w:r>
    </w:p>
    <w:p w:rsidR="002A4755" w:rsidRPr="00B4240B" w:rsidRDefault="007B0463" w:rsidP="008D7BEF">
      <w:pPr>
        <w:pStyle w:val="D"/>
        <w:numPr>
          <w:ilvl w:val="0"/>
          <w:numId w:val="4"/>
        </w:numPr>
        <w:ind w:leftChars="152" w:left="319" w:firstLineChars="121" w:firstLine="387"/>
        <w:jc w:val="left"/>
        <w:rPr>
          <w:rFonts w:ascii="仿宋_GB2312" w:eastAsia="仿宋_GB2312" w:hAnsi="仿宋" w:cs="仿宋"/>
          <w:i w:val="0"/>
          <w:iCs/>
          <w:color w:val="auto"/>
          <w:sz w:val="32"/>
          <w:szCs w:val="32"/>
        </w:rPr>
      </w:pPr>
      <w:r w:rsidRPr="00B4240B">
        <w:rPr>
          <w:rFonts w:ascii="仿宋_GB2312" w:eastAsia="仿宋_GB2312" w:hAnsi="仿宋" w:cs="仿宋" w:hint="eastAsia"/>
          <w:i w:val="0"/>
          <w:iCs/>
          <w:color w:val="auto"/>
          <w:sz w:val="32"/>
          <w:szCs w:val="32"/>
        </w:rPr>
        <w:t>点击流水号，可以查看</w:t>
      </w:r>
      <w:r w:rsidR="00C02C3D">
        <w:rPr>
          <w:rFonts w:ascii="仿宋_GB2312" w:eastAsia="仿宋_GB2312" w:hAnsi="仿宋" w:cs="仿宋" w:hint="eastAsia"/>
          <w:i w:val="0"/>
          <w:iCs/>
          <w:color w:val="auto"/>
          <w:sz w:val="32"/>
          <w:szCs w:val="32"/>
        </w:rPr>
        <w:t>任务</w:t>
      </w:r>
      <w:r w:rsidRPr="00B4240B">
        <w:rPr>
          <w:rFonts w:ascii="仿宋_GB2312" w:eastAsia="仿宋_GB2312" w:hAnsi="仿宋" w:cs="仿宋" w:hint="eastAsia"/>
          <w:i w:val="0"/>
          <w:iCs/>
          <w:color w:val="auto"/>
          <w:sz w:val="32"/>
          <w:szCs w:val="32"/>
        </w:rPr>
        <w:t>的基本信息。</w:t>
      </w:r>
    </w:p>
    <w:p w:rsidR="002A4755" w:rsidRDefault="007B0463">
      <w:pPr>
        <w:pStyle w:val="D"/>
        <w:ind w:left="0"/>
        <w:jc w:val="left"/>
      </w:pPr>
      <w:r>
        <w:rPr>
          <w:noProof/>
        </w:rPr>
        <w:drawing>
          <wp:inline distT="0" distB="0" distL="114300" distR="114300" wp14:anchorId="51ACA6D5" wp14:editId="67891F6E">
            <wp:extent cx="5261610" cy="1410335"/>
            <wp:effectExtent l="0" t="0" r="15240" b="18415"/>
            <wp:docPr id="2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41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755" w:rsidRDefault="007B0463">
      <w:pPr>
        <w:pStyle w:val="D"/>
        <w:ind w:left="0"/>
        <w:jc w:val="left"/>
      </w:pPr>
      <w:r>
        <w:rPr>
          <w:noProof/>
        </w:rPr>
        <w:drawing>
          <wp:inline distT="0" distB="0" distL="114300" distR="114300" wp14:anchorId="1287A7F0" wp14:editId="79426804">
            <wp:extent cx="5272405" cy="2696210"/>
            <wp:effectExtent l="0" t="0" r="4445" b="8890"/>
            <wp:docPr id="2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9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755" w:rsidRDefault="00C02C3D">
      <w:pPr>
        <w:pStyle w:val="D"/>
        <w:ind w:leftChars="-100" w:left="-210"/>
        <w:jc w:val="center"/>
        <w:rPr>
          <w:rFonts w:ascii="仿宋" w:eastAsia="仿宋" w:hAnsi="仿宋" w:cs="仿宋"/>
          <w:i w:val="0"/>
          <w:iCs/>
          <w:color w:val="auto"/>
          <w:sz w:val="24"/>
          <w:szCs w:val="24"/>
        </w:rPr>
      </w:pPr>
      <w:r>
        <w:rPr>
          <w:rFonts w:ascii="仿宋" w:eastAsia="仿宋" w:hAnsi="仿宋" w:cs="仿宋" w:hint="eastAsia"/>
          <w:i w:val="0"/>
          <w:iCs/>
          <w:color w:val="auto"/>
          <w:sz w:val="24"/>
          <w:szCs w:val="24"/>
        </w:rPr>
        <w:lastRenderedPageBreak/>
        <w:t>任务</w:t>
      </w:r>
      <w:r w:rsidR="007B0463">
        <w:rPr>
          <w:rFonts w:ascii="仿宋" w:eastAsia="仿宋" w:hAnsi="仿宋" w:cs="仿宋" w:hint="eastAsia"/>
          <w:i w:val="0"/>
          <w:iCs/>
          <w:color w:val="auto"/>
          <w:sz w:val="24"/>
          <w:szCs w:val="24"/>
        </w:rPr>
        <w:t>详细信息页面</w:t>
      </w:r>
    </w:p>
    <w:p w:rsidR="002A4755" w:rsidRPr="00B4240B" w:rsidRDefault="007B0463" w:rsidP="008D7BEF">
      <w:pPr>
        <w:pStyle w:val="D"/>
        <w:numPr>
          <w:ilvl w:val="0"/>
          <w:numId w:val="4"/>
        </w:numPr>
        <w:ind w:leftChars="152" w:left="319" w:firstLineChars="121" w:firstLine="387"/>
        <w:jc w:val="left"/>
        <w:rPr>
          <w:rFonts w:ascii="仿宋_GB2312" w:eastAsia="仿宋_GB2312" w:hAnsi="仿宋" w:cs="仿宋"/>
          <w:i w:val="0"/>
          <w:iCs/>
          <w:color w:val="auto"/>
          <w:sz w:val="32"/>
          <w:szCs w:val="32"/>
        </w:rPr>
      </w:pPr>
      <w:r w:rsidRPr="00B4240B">
        <w:rPr>
          <w:rFonts w:ascii="仿宋_GB2312" w:eastAsia="仿宋_GB2312" w:hAnsi="仿宋" w:cs="仿宋" w:hint="eastAsia"/>
          <w:i w:val="0"/>
          <w:iCs/>
          <w:color w:val="auto"/>
          <w:sz w:val="32"/>
          <w:szCs w:val="32"/>
        </w:rPr>
        <w:t>需要补充证据的鉴定任务，状态显示补充证据。</w:t>
      </w:r>
    </w:p>
    <w:p w:rsidR="002A4755" w:rsidRDefault="007B0463">
      <w:pPr>
        <w:pStyle w:val="D"/>
        <w:ind w:left="0" w:firstLine="1"/>
        <w:jc w:val="center"/>
        <w:rPr>
          <w:rFonts w:ascii="仿宋" w:eastAsia="仿宋" w:hAnsi="仿宋" w:cs="仿宋"/>
          <w:i w:val="0"/>
          <w:iCs/>
          <w:color w:val="auto"/>
          <w:sz w:val="24"/>
          <w:szCs w:val="24"/>
        </w:rPr>
      </w:pPr>
      <w:r>
        <w:rPr>
          <w:noProof/>
        </w:rPr>
        <w:drawing>
          <wp:inline distT="0" distB="0" distL="114300" distR="114300" wp14:anchorId="039D6CC0" wp14:editId="4961A8A3">
            <wp:extent cx="5269865" cy="2822575"/>
            <wp:effectExtent l="0" t="0" r="6985" b="15875"/>
            <wp:docPr id="2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82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755" w:rsidRDefault="007B0463">
      <w:pPr>
        <w:pStyle w:val="D"/>
        <w:ind w:left="0" w:firstLine="1"/>
        <w:jc w:val="center"/>
        <w:rPr>
          <w:rFonts w:ascii="仿宋" w:eastAsia="仿宋" w:hAnsi="仿宋" w:cs="仿宋"/>
          <w:i w:val="0"/>
          <w:iCs/>
          <w:color w:val="auto"/>
          <w:sz w:val="24"/>
          <w:szCs w:val="24"/>
        </w:rPr>
      </w:pPr>
      <w:r>
        <w:rPr>
          <w:rFonts w:ascii="仿宋" w:eastAsia="仿宋" w:hAnsi="仿宋" w:cs="仿宋" w:hint="eastAsia"/>
          <w:i w:val="0"/>
          <w:iCs/>
          <w:color w:val="auto"/>
          <w:sz w:val="24"/>
          <w:szCs w:val="24"/>
        </w:rPr>
        <w:t>主页面-需要补充证据</w:t>
      </w:r>
    </w:p>
    <w:p w:rsidR="002A4755" w:rsidRDefault="007B0463">
      <w:pPr>
        <w:pStyle w:val="D"/>
        <w:ind w:left="0" w:firstLine="1"/>
        <w:jc w:val="center"/>
      </w:pPr>
      <w:r>
        <w:rPr>
          <w:noProof/>
        </w:rPr>
        <w:drawing>
          <wp:inline distT="0" distB="0" distL="114300" distR="114300" wp14:anchorId="428F5978" wp14:editId="10682BC9">
            <wp:extent cx="5264785" cy="1389380"/>
            <wp:effectExtent l="0" t="0" r="12065" b="1270"/>
            <wp:docPr id="2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38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755" w:rsidRDefault="007B0463">
      <w:pPr>
        <w:pStyle w:val="D"/>
        <w:ind w:left="0" w:firstLine="1"/>
        <w:jc w:val="center"/>
        <w:rPr>
          <w:rFonts w:ascii="仿宋" w:eastAsia="仿宋" w:hAnsi="仿宋" w:cs="仿宋"/>
          <w:i w:val="0"/>
          <w:iCs/>
          <w:color w:val="auto"/>
          <w:sz w:val="24"/>
          <w:szCs w:val="24"/>
        </w:rPr>
      </w:pPr>
      <w:r>
        <w:rPr>
          <w:rFonts w:ascii="仿宋" w:eastAsia="仿宋" w:hAnsi="仿宋" w:cs="仿宋" w:hint="eastAsia"/>
          <w:i w:val="0"/>
          <w:iCs/>
          <w:color w:val="auto"/>
          <w:sz w:val="24"/>
          <w:szCs w:val="24"/>
        </w:rPr>
        <w:t>详细信息页面-补充证据</w:t>
      </w:r>
    </w:p>
    <w:p w:rsidR="002A4755" w:rsidRPr="00B4240B" w:rsidRDefault="007B0463" w:rsidP="008D7BEF">
      <w:pPr>
        <w:pStyle w:val="D"/>
        <w:numPr>
          <w:ilvl w:val="0"/>
          <w:numId w:val="4"/>
        </w:numPr>
        <w:ind w:left="0" w:firstLineChars="221" w:firstLine="707"/>
        <w:jc w:val="left"/>
        <w:rPr>
          <w:rFonts w:ascii="仿宋_GB2312" w:eastAsia="仿宋_GB2312" w:hAnsi="仿宋" w:cs="仿宋"/>
          <w:i w:val="0"/>
          <w:iCs/>
          <w:color w:val="auto"/>
          <w:sz w:val="32"/>
          <w:szCs w:val="32"/>
        </w:rPr>
      </w:pPr>
      <w:r w:rsidRPr="00B4240B">
        <w:rPr>
          <w:rFonts w:ascii="仿宋_GB2312" w:eastAsia="仿宋_GB2312" w:hAnsi="仿宋" w:cs="仿宋" w:hint="eastAsia"/>
          <w:i w:val="0"/>
          <w:iCs/>
          <w:color w:val="auto"/>
          <w:sz w:val="32"/>
          <w:szCs w:val="32"/>
        </w:rPr>
        <w:t>在主页面点击我要举证，直接跳转到补充证据页面，也可以在</w:t>
      </w:r>
      <w:r w:rsidR="00C02C3D">
        <w:rPr>
          <w:rFonts w:ascii="仿宋_GB2312" w:eastAsia="仿宋_GB2312" w:hAnsi="仿宋" w:cs="仿宋" w:hint="eastAsia"/>
          <w:i w:val="0"/>
          <w:iCs/>
          <w:color w:val="auto"/>
          <w:sz w:val="32"/>
          <w:szCs w:val="32"/>
        </w:rPr>
        <w:t>任务</w:t>
      </w:r>
      <w:r w:rsidRPr="00B4240B">
        <w:rPr>
          <w:rFonts w:ascii="仿宋_GB2312" w:eastAsia="仿宋_GB2312" w:hAnsi="仿宋" w:cs="仿宋" w:hint="eastAsia"/>
          <w:i w:val="0"/>
          <w:iCs/>
          <w:color w:val="auto"/>
          <w:sz w:val="32"/>
          <w:szCs w:val="32"/>
        </w:rPr>
        <w:t>详细信息页面，点击补充证据，进入补充证据页面。</w:t>
      </w:r>
    </w:p>
    <w:p w:rsidR="002A4755" w:rsidRDefault="007B0463">
      <w:pPr>
        <w:pStyle w:val="D"/>
        <w:ind w:left="0"/>
        <w:jc w:val="left"/>
      </w:pPr>
      <w:r>
        <w:rPr>
          <w:noProof/>
        </w:rPr>
        <w:lastRenderedPageBreak/>
        <w:drawing>
          <wp:inline distT="0" distB="0" distL="114300" distR="114300" wp14:anchorId="076473AC" wp14:editId="33B6430F">
            <wp:extent cx="5269865" cy="2338070"/>
            <wp:effectExtent l="0" t="0" r="6985" b="5080"/>
            <wp:docPr id="2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3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755" w:rsidRDefault="007B0463">
      <w:pPr>
        <w:pStyle w:val="D"/>
        <w:ind w:left="0" w:firstLine="1"/>
        <w:jc w:val="center"/>
        <w:rPr>
          <w:rFonts w:ascii="仿宋" w:eastAsia="仿宋" w:hAnsi="仿宋" w:cs="仿宋"/>
          <w:i w:val="0"/>
          <w:iCs/>
          <w:color w:val="auto"/>
          <w:sz w:val="24"/>
          <w:szCs w:val="24"/>
        </w:rPr>
      </w:pPr>
      <w:r>
        <w:rPr>
          <w:rFonts w:ascii="仿宋" w:eastAsia="仿宋" w:hAnsi="仿宋" w:cs="仿宋" w:hint="eastAsia"/>
          <w:i w:val="0"/>
          <w:iCs/>
          <w:color w:val="auto"/>
          <w:sz w:val="24"/>
          <w:szCs w:val="24"/>
        </w:rPr>
        <w:t>补充证据页面</w:t>
      </w:r>
    </w:p>
    <w:p w:rsidR="002A4755" w:rsidRDefault="007B0463" w:rsidP="0022406E">
      <w:pPr>
        <w:pStyle w:val="D"/>
        <w:numPr>
          <w:ilvl w:val="0"/>
          <w:numId w:val="4"/>
        </w:numPr>
        <w:ind w:left="0" w:firstLineChars="221" w:firstLine="707"/>
        <w:jc w:val="left"/>
        <w:rPr>
          <w:rFonts w:ascii="仿宋" w:eastAsia="仿宋" w:hAnsi="仿宋" w:cs="仿宋"/>
          <w:i w:val="0"/>
          <w:iCs/>
          <w:color w:val="auto"/>
          <w:sz w:val="24"/>
          <w:szCs w:val="24"/>
        </w:rPr>
      </w:pPr>
      <w:r w:rsidRPr="00B4240B">
        <w:rPr>
          <w:rFonts w:ascii="仿宋_GB2312" w:eastAsia="仿宋_GB2312" w:hAnsi="仿宋" w:cs="仿宋" w:hint="eastAsia"/>
          <w:i w:val="0"/>
          <w:iCs/>
          <w:color w:val="auto"/>
          <w:sz w:val="32"/>
          <w:szCs w:val="32"/>
        </w:rPr>
        <w:t>在补充证据页面，可以添加证据信息，点击确认举证，补充的证据信息提交至</w:t>
      </w:r>
      <w:r w:rsidR="00BA18A7" w:rsidRPr="00B4240B">
        <w:rPr>
          <w:rFonts w:ascii="仿宋_GB2312" w:eastAsia="仿宋_GB2312" w:hAnsi="仿宋" w:cs="仿宋" w:hint="eastAsia"/>
          <w:i w:val="0"/>
          <w:iCs/>
          <w:color w:val="auto"/>
          <w:sz w:val="32"/>
          <w:szCs w:val="32"/>
        </w:rPr>
        <w:t>承办法官</w:t>
      </w:r>
      <w:r w:rsidRPr="00B4240B">
        <w:rPr>
          <w:rFonts w:ascii="仿宋_GB2312" w:eastAsia="仿宋_GB2312" w:hAnsi="仿宋" w:cs="仿宋" w:hint="eastAsia"/>
          <w:i w:val="0"/>
          <w:iCs/>
          <w:color w:val="auto"/>
          <w:sz w:val="32"/>
          <w:szCs w:val="32"/>
        </w:rPr>
        <w:t>。在质证页面可以看到对方当事人上传的证据信息并质证，提出质疑。另一方当事人也可以举证和质证</w:t>
      </w:r>
      <w:r>
        <w:rPr>
          <w:rFonts w:ascii="仿宋" w:eastAsia="仿宋" w:hAnsi="仿宋" w:cs="仿宋" w:hint="eastAsia"/>
          <w:i w:val="0"/>
          <w:iCs/>
          <w:color w:val="auto"/>
          <w:sz w:val="24"/>
          <w:szCs w:val="24"/>
        </w:rPr>
        <w:t>。</w:t>
      </w:r>
    </w:p>
    <w:p w:rsidR="002A4755" w:rsidRDefault="007B0463">
      <w:pPr>
        <w:pStyle w:val="D"/>
        <w:ind w:left="0"/>
        <w:jc w:val="left"/>
      </w:pPr>
      <w:r>
        <w:rPr>
          <w:noProof/>
        </w:rPr>
        <w:drawing>
          <wp:inline distT="0" distB="0" distL="114300" distR="114300" wp14:anchorId="72376B6A" wp14:editId="5320C0F6">
            <wp:extent cx="5269865" cy="2575560"/>
            <wp:effectExtent l="0" t="0" r="6985" b="15240"/>
            <wp:docPr id="2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755" w:rsidRDefault="007B0463">
      <w:pPr>
        <w:pStyle w:val="D"/>
        <w:ind w:left="0" w:firstLine="1"/>
        <w:jc w:val="center"/>
        <w:rPr>
          <w:rFonts w:ascii="仿宋" w:eastAsia="仿宋" w:hAnsi="仿宋" w:cs="仿宋"/>
          <w:i w:val="0"/>
          <w:iCs/>
          <w:color w:val="auto"/>
          <w:sz w:val="24"/>
          <w:szCs w:val="24"/>
        </w:rPr>
      </w:pPr>
      <w:r>
        <w:rPr>
          <w:rFonts w:ascii="仿宋" w:eastAsia="仿宋" w:hAnsi="仿宋" w:cs="仿宋" w:hint="eastAsia"/>
          <w:i w:val="0"/>
          <w:iCs/>
          <w:color w:val="auto"/>
          <w:sz w:val="24"/>
          <w:szCs w:val="24"/>
        </w:rPr>
        <w:t>质证信息页面</w:t>
      </w:r>
    </w:p>
    <w:p w:rsidR="002A4755" w:rsidRPr="00C408BD" w:rsidRDefault="007B0463" w:rsidP="00C408BD">
      <w:pPr>
        <w:pStyle w:val="D"/>
        <w:numPr>
          <w:ilvl w:val="0"/>
          <w:numId w:val="4"/>
        </w:numPr>
        <w:ind w:left="0" w:firstLineChars="221" w:firstLine="707"/>
        <w:jc w:val="left"/>
        <w:rPr>
          <w:rFonts w:ascii="仿宋_GB2312" w:eastAsia="仿宋_GB2312" w:hAnsi="仿宋" w:cs="仿宋"/>
          <w:i w:val="0"/>
          <w:iCs/>
          <w:color w:val="auto"/>
          <w:sz w:val="32"/>
          <w:szCs w:val="32"/>
        </w:rPr>
      </w:pPr>
      <w:r w:rsidRPr="00B4240B">
        <w:rPr>
          <w:rFonts w:ascii="仿宋_GB2312" w:eastAsia="仿宋_GB2312" w:hAnsi="仿宋" w:cs="仿宋" w:hint="eastAsia"/>
          <w:i w:val="0"/>
          <w:iCs/>
          <w:color w:val="auto"/>
          <w:sz w:val="32"/>
          <w:szCs w:val="32"/>
        </w:rPr>
        <w:t>补充证据完成状态，当事人可以在查看证据-质证信息页面查看自己补充的证据信息和另一方当事人的质证信息</w:t>
      </w:r>
      <w:r w:rsidRPr="00C408BD">
        <w:rPr>
          <w:rFonts w:ascii="仿宋_GB2312" w:eastAsia="仿宋_GB2312" w:hAnsi="仿宋" w:cs="仿宋" w:hint="eastAsia"/>
          <w:i w:val="0"/>
          <w:iCs/>
          <w:color w:val="auto"/>
          <w:sz w:val="32"/>
          <w:szCs w:val="32"/>
        </w:rPr>
        <w:t>。</w:t>
      </w:r>
    </w:p>
    <w:p w:rsidR="002A4755" w:rsidRDefault="007B0463">
      <w:pPr>
        <w:pStyle w:val="D"/>
        <w:ind w:left="0"/>
        <w:jc w:val="left"/>
      </w:pPr>
      <w:r>
        <w:rPr>
          <w:noProof/>
        </w:rPr>
        <w:lastRenderedPageBreak/>
        <w:drawing>
          <wp:inline distT="0" distB="0" distL="114300" distR="114300" wp14:anchorId="2A977629" wp14:editId="0F9CBFBD">
            <wp:extent cx="5269230" cy="2033905"/>
            <wp:effectExtent l="0" t="0" r="7620" b="4445"/>
            <wp:docPr id="2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03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755" w:rsidRDefault="007B0463">
      <w:pPr>
        <w:pStyle w:val="D"/>
        <w:ind w:left="0"/>
        <w:jc w:val="center"/>
        <w:rPr>
          <w:rFonts w:ascii="仿宋" w:eastAsia="仿宋" w:hAnsi="仿宋" w:cs="仿宋"/>
          <w:i w:val="0"/>
          <w:iCs/>
          <w:color w:val="auto"/>
          <w:sz w:val="24"/>
          <w:szCs w:val="24"/>
        </w:rPr>
      </w:pPr>
      <w:r>
        <w:rPr>
          <w:rFonts w:ascii="仿宋" w:eastAsia="仿宋" w:hAnsi="仿宋" w:cs="仿宋" w:hint="eastAsia"/>
          <w:i w:val="0"/>
          <w:iCs/>
          <w:color w:val="auto"/>
          <w:sz w:val="24"/>
          <w:szCs w:val="24"/>
        </w:rPr>
        <w:t>质证信息页面</w:t>
      </w:r>
    </w:p>
    <w:p w:rsidR="002A4755" w:rsidRPr="00B4240B" w:rsidRDefault="007B0463" w:rsidP="0033578A">
      <w:pPr>
        <w:pStyle w:val="D"/>
        <w:numPr>
          <w:ilvl w:val="0"/>
          <w:numId w:val="4"/>
        </w:numPr>
        <w:ind w:left="0" w:firstLineChars="221" w:firstLine="707"/>
        <w:jc w:val="left"/>
        <w:rPr>
          <w:rFonts w:ascii="仿宋_GB2312" w:eastAsia="仿宋_GB2312" w:hAnsi="仿宋" w:cs="仿宋"/>
          <w:i w:val="0"/>
          <w:iCs/>
          <w:color w:val="auto"/>
          <w:sz w:val="32"/>
          <w:szCs w:val="32"/>
        </w:rPr>
      </w:pPr>
      <w:r w:rsidRPr="00B4240B">
        <w:rPr>
          <w:rFonts w:ascii="仿宋_GB2312" w:eastAsia="仿宋_GB2312" w:hAnsi="仿宋" w:cs="仿宋" w:hint="eastAsia"/>
          <w:i w:val="0"/>
          <w:iCs/>
          <w:color w:val="auto"/>
          <w:sz w:val="32"/>
          <w:szCs w:val="32"/>
        </w:rPr>
        <w:t>鉴定完成状态，表示</w:t>
      </w:r>
      <w:r w:rsidR="00C02C3D">
        <w:rPr>
          <w:rFonts w:ascii="仿宋_GB2312" w:eastAsia="仿宋_GB2312" w:hAnsi="仿宋" w:cs="仿宋" w:hint="eastAsia"/>
          <w:i w:val="0"/>
          <w:iCs/>
          <w:color w:val="auto"/>
          <w:sz w:val="32"/>
          <w:szCs w:val="32"/>
        </w:rPr>
        <w:t>任务</w:t>
      </w:r>
      <w:r w:rsidRPr="00B4240B">
        <w:rPr>
          <w:rFonts w:ascii="仿宋_GB2312" w:eastAsia="仿宋_GB2312" w:hAnsi="仿宋" w:cs="仿宋" w:hint="eastAsia"/>
          <w:i w:val="0"/>
          <w:iCs/>
          <w:color w:val="auto"/>
          <w:sz w:val="32"/>
          <w:szCs w:val="32"/>
        </w:rPr>
        <w:t>已鉴定完成，可以查看</w:t>
      </w:r>
      <w:r w:rsidR="00C02C3D">
        <w:rPr>
          <w:rFonts w:ascii="仿宋_GB2312" w:eastAsia="仿宋_GB2312" w:hAnsi="仿宋" w:cs="仿宋" w:hint="eastAsia"/>
          <w:i w:val="0"/>
          <w:iCs/>
          <w:color w:val="auto"/>
          <w:sz w:val="32"/>
          <w:szCs w:val="32"/>
        </w:rPr>
        <w:t>任务</w:t>
      </w:r>
      <w:r w:rsidRPr="00B4240B">
        <w:rPr>
          <w:rFonts w:ascii="仿宋_GB2312" w:eastAsia="仿宋_GB2312" w:hAnsi="仿宋" w:cs="仿宋" w:hint="eastAsia"/>
          <w:i w:val="0"/>
          <w:iCs/>
          <w:color w:val="auto"/>
          <w:sz w:val="32"/>
          <w:szCs w:val="32"/>
        </w:rPr>
        <w:t>的证据信息</w:t>
      </w:r>
      <w:r w:rsidR="00112791">
        <w:rPr>
          <w:rFonts w:ascii="仿宋_GB2312" w:eastAsia="仿宋_GB2312" w:hAnsi="仿宋" w:cs="仿宋" w:hint="eastAsia"/>
          <w:i w:val="0"/>
          <w:iCs/>
          <w:color w:val="auto"/>
          <w:sz w:val="32"/>
          <w:szCs w:val="32"/>
        </w:rPr>
        <w:t>、</w:t>
      </w:r>
      <w:r w:rsidRPr="00B4240B">
        <w:rPr>
          <w:rFonts w:ascii="仿宋_GB2312" w:eastAsia="仿宋_GB2312" w:hAnsi="仿宋" w:cs="仿宋" w:hint="eastAsia"/>
          <w:i w:val="0"/>
          <w:iCs/>
          <w:color w:val="auto"/>
          <w:sz w:val="32"/>
          <w:szCs w:val="32"/>
        </w:rPr>
        <w:t>当事人信息和下载鉴定报告。</w:t>
      </w:r>
    </w:p>
    <w:p w:rsidR="002A4755" w:rsidRPr="00B4240B" w:rsidRDefault="007B0463" w:rsidP="0033578A">
      <w:pPr>
        <w:pStyle w:val="D"/>
        <w:numPr>
          <w:ilvl w:val="0"/>
          <w:numId w:val="4"/>
        </w:numPr>
        <w:ind w:left="0" w:firstLineChars="221" w:firstLine="707"/>
        <w:jc w:val="left"/>
        <w:rPr>
          <w:rFonts w:ascii="仿宋_GB2312" w:eastAsia="仿宋_GB2312" w:hAnsi="仿宋" w:cs="仿宋"/>
          <w:i w:val="0"/>
          <w:iCs/>
          <w:color w:val="auto"/>
          <w:sz w:val="32"/>
          <w:szCs w:val="32"/>
        </w:rPr>
      </w:pPr>
      <w:r w:rsidRPr="00B4240B">
        <w:rPr>
          <w:rFonts w:ascii="仿宋_GB2312" w:eastAsia="仿宋_GB2312" w:hAnsi="仿宋" w:cs="仿宋" w:hint="eastAsia"/>
          <w:i w:val="0"/>
          <w:iCs/>
          <w:color w:val="auto"/>
          <w:sz w:val="32"/>
          <w:szCs w:val="32"/>
        </w:rPr>
        <w:t>鉴定</w:t>
      </w:r>
      <w:r w:rsidR="00C96186" w:rsidRPr="00B4240B">
        <w:rPr>
          <w:rFonts w:ascii="仿宋_GB2312" w:eastAsia="仿宋_GB2312" w:hAnsi="仿宋" w:cs="仿宋" w:hint="eastAsia"/>
          <w:i w:val="0"/>
          <w:iCs/>
          <w:color w:val="auto"/>
          <w:sz w:val="32"/>
          <w:szCs w:val="32"/>
        </w:rPr>
        <w:t>交</w:t>
      </w:r>
      <w:r w:rsidRPr="00B4240B">
        <w:rPr>
          <w:rFonts w:ascii="仿宋_GB2312" w:eastAsia="仿宋_GB2312" w:hAnsi="仿宋" w:cs="仿宋" w:hint="eastAsia"/>
          <w:i w:val="0"/>
          <w:iCs/>
          <w:color w:val="auto"/>
          <w:sz w:val="32"/>
          <w:szCs w:val="32"/>
        </w:rPr>
        <w:t>费状态，表示需要</w:t>
      </w:r>
      <w:r w:rsidR="00C96186" w:rsidRPr="00B4240B">
        <w:rPr>
          <w:rFonts w:ascii="仿宋_GB2312" w:eastAsia="仿宋_GB2312" w:hAnsi="仿宋" w:cs="仿宋" w:hint="eastAsia"/>
          <w:i w:val="0"/>
          <w:iCs/>
          <w:color w:val="auto"/>
          <w:sz w:val="32"/>
          <w:szCs w:val="32"/>
        </w:rPr>
        <w:t>交</w:t>
      </w:r>
      <w:r w:rsidRPr="00B4240B">
        <w:rPr>
          <w:rFonts w:ascii="仿宋_GB2312" w:eastAsia="仿宋_GB2312" w:hAnsi="仿宋" w:cs="仿宋" w:hint="eastAsia"/>
          <w:i w:val="0"/>
          <w:iCs/>
          <w:color w:val="auto"/>
          <w:sz w:val="32"/>
          <w:szCs w:val="32"/>
        </w:rPr>
        <w:t>费人交费，待交费完成后，才能进行鉴定。</w:t>
      </w:r>
    </w:p>
    <w:p w:rsidR="002A4755" w:rsidRPr="00B4240B" w:rsidRDefault="00C96186" w:rsidP="0033578A">
      <w:pPr>
        <w:pStyle w:val="D"/>
        <w:numPr>
          <w:ilvl w:val="0"/>
          <w:numId w:val="4"/>
        </w:numPr>
        <w:ind w:left="0" w:firstLineChars="221" w:firstLine="707"/>
        <w:jc w:val="left"/>
        <w:rPr>
          <w:rFonts w:ascii="仿宋_GB2312" w:eastAsia="仿宋_GB2312" w:hAnsi="仿宋" w:cs="仿宋"/>
          <w:i w:val="0"/>
          <w:iCs/>
          <w:color w:val="auto"/>
          <w:sz w:val="32"/>
          <w:szCs w:val="32"/>
        </w:rPr>
      </w:pPr>
      <w:r w:rsidRPr="00B4240B">
        <w:rPr>
          <w:rFonts w:ascii="仿宋_GB2312" w:eastAsia="仿宋_GB2312" w:hAnsi="仿宋" w:cs="仿宋" w:hint="eastAsia"/>
          <w:i w:val="0"/>
          <w:iCs/>
          <w:color w:val="auto"/>
          <w:sz w:val="32"/>
          <w:szCs w:val="32"/>
        </w:rPr>
        <w:t>交</w:t>
      </w:r>
      <w:r w:rsidR="007B0463" w:rsidRPr="00B4240B">
        <w:rPr>
          <w:rFonts w:ascii="仿宋_GB2312" w:eastAsia="仿宋_GB2312" w:hAnsi="仿宋" w:cs="仿宋" w:hint="eastAsia"/>
          <w:i w:val="0"/>
          <w:iCs/>
          <w:color w:val="auto"/>
          <w:sz w:val="32"/>
          <w:szCs w:val="32"/>
        </w:rPr>
        <w:t>费人可以在主页面，点击我要</w:t>
      </w:r>
      <w:r w:rsidRPr="00B4240B">
        <w:rPr>
          <w:rFonts w:ascii="仿宋_GB2312" w:eastAsia="仿宋_GB2312" w:hAnsi="仿宋" w:cs="仿宋" w:hint="eastAsia"/>
          <w:i w:val="0"/>
          <w:iCs/>
          <w:color w:val="auto"/>
          <w:sz w:val="32"/>
          <w:szCs w:val="32"/>
        </w:rPr>
        <w:t>交</w:t>
      </w:r>
      <w:r w:rsidR="007B0463" w:rsidRPr="00B4240B">
        <w:rPr>
          <w:rFonts w:ascii="仿宋_GB2312" w:eastAsia="仿宋_GB2312" w:hAnsi="仿宋" w:cs="仿宋" w:hint="eastAsia"/>
          <w:i w:val="0"/>
          <w:iCs/>
          <w:color w:val="auto"/>
          <w:sz w:val="32"/>
          <w:szCs w:val="32"/>
        </w:rPr>
        <w:t>费，进入交费页面，也可以在</w:t>
      </w:r>
      <w:r w:rsidR="00C02C3D">
        <w:rPr>
          <w:rFonts w:ascii="仿宋_GB2312" w:eastAsia="仿宋_GB2312" w:hAnsi="仿宋" w:cs="仿宋" w:hint="eastAsia"/>
          <w:i w:val="0"/>
          <w:iCs/>
          <w:color w:val="auto"/>
          <w:sz w:val="32"/>
          <w:szCs w:val="32"/>
        </w:rPr>
        <w:t>任务</w:t>
      </w:r>
      <w:r w:rsidR="007B0463" w:rsidRPr="00B4240B">
        <w:rPr>
          <w:rFonts w:ascii="仿宋_GB2312" w:eastAsia="仿宋_GB2312" w:hAnsi="仿宋" w:cs="仿宋" w:hint="eastAsia"/>
          <w:i w:val="0"/>
          <w:iCs/>
          <w:color w:val="auto"/>
          <w:sz w:val="32"/>
          <w:szCs w:val="32"/>
        </w:rPr>
        <w:t>列表点击进入交费页面。</w:t>
      </w:r>
    </w:p>
    <w:p w:rsidR="002A4755" w:rsidRDefault="007B0463">
      <w:pPr>
        <w:pStyle w:val="D"/>
        <w:ind w:left="0"/>
        <w:jc w:val="left"/>
      </w:pPr>
      <w:r>
        <w:rPr>
          <w:noProof/>
        </w:rPr>
        <w:drawing>
          <wp:inline distT="0" distB="0" distL="114300" distR="114300" wp14:anchorId="0B747C05" wp14:editId="0EC694CD">
            <wp:extent cx="5269865" cy="2822575"/>
            <wp:effectExtent l="0" t="0" r="6985" b="15875"/>
            <wp:docPr id="2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82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755" w:rsidRDefault="007B0463">
      <w:pPr>
        <w:pStyle w:val="D"/>
        <w:ind w:left="0"/>
        <w:jc w:val="center"/>
        <w:rPr>
          <w:rFonts w:ascii="仿宋" w:eastAsia="仿宋" w:hAnsi="仿宋" w:cs="仿宋"/>
          <w:i w:val="0"/>
          <w:iCs/>
          <w:color w:val="auto"/>
          <w:sz w:val="24"/>
          <w:szCs w:val="24"/>
        </w:rPr>
      </w:pPr>
      <w:r>
        <w:rPr>
          <w:rFonts w:ascii="仿宋" w:eastAsia="仿宋" w:hAnsi="仿宋" w:cs="仿宋" w:hint="eastAsia"/>
          <w:i w:val="0"/>
          <w:iCs/>
          <w:color w:val="auto"/>
          <w:sz w:val="24"/>
          <w:szCs w:val="24"/>
        </w:rPr>
        <w:t>主页面-我要</w:t>
      </w:r>
      <w:r w:rsidR="00C96186">
        <w:rPr>
          <w:rFonts w:ascii="仿宋" w:eastAsia="仿宋" w:hAnsi="仿宋" w:cs="仿宋" w:hint="eastAsia"/>
          <w:i w:val="0"/>
          <w:iCs/>
          <w:color w:val="auto"/>
          <w:sz w:val="24"/>
          <w:szCs w:val="24"/>
        </w:rPr>
        <w:t>交</w:t>
      </w:r>
      <w:r>
        <w:rPr>
          <w:rFonts w:ascii="仿宋" w:eastAsia="仿宋" w:hAnsi="仿宋" w:cs="仿宋" w:hint="eastAsia"/>
          <w:i w:val="0"/>
          <w:iCs/>
          <w:color w:val="auto"/>
          <w:sz w:val="24"/>
          <w:szCs w:val="24"/>
        </w:rPr>
        <w:t>费</w:t>
      </w:r>
    </w:p>
    <w:p w:rsidR="002A4755" w:rsidRDefault="007B0463">
      <w:pPr>
        <w:pStyle w:val="D"/>
        <w:ind w:left="0"/>
        <w:jc w:val="center"/>
      </w:pPr>
      <w:r>
        <w:rPr>
          <w:noProof/>
        </w:rPr>
        <w:lastRenderedPageBreak/>
        <w:drawing>
          <wp:inline distT="0" distB="0" distL="114300" distR="114300" wp14:anchorId="73472CCC" wp14:editId="0C8E9462">
            <wp:extent cx="5268595" cy="2713990"/>
            <wp:effectExtent l="0" t="0" r="8255" b="10160"/>
            <wp:docPr id="2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71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755" w:rsidRDefault="007B0463">
      <w:pPr>
        <w:pStyle w:val="D"/>
        <w:ind w:left="0"/>
        <w:jc w:val="center"/>
        <w:rPr>
          <w:rFonts w:ascii="仿宋" w:eastAsia="仿宋" w:hAnsi="仿宋" w:cs="仿宋"/>
          <w:i w:val="0"/>
          <w:iCs/>
          <w:color w:val="auto"/>
          <w:sz w:val="24"/>
          <w:szCs w:val="24"/>
        </w:rPr>
      </w:pPr>
      <w:r>
        <w:rPr>
          <w:rFonts w:ascii="仿宋" w:eastAsia="仿宋" w:hAnsi="仿宋" w:cs="仿宋" w:hint="eastAsia"/>
          <w:i w:val="0"/>
          <w:iCs/>
          <w:color w:val="auto"/>
          <w:sz w:val="24"/>
          <w:szCs w:val="24"/>
        </w:rPr>
        <w:t>交费页面</w:t>
      </w:r>
    </w:p>
    <w:p w:rsidR="002A4755" w:rsidRPr="00B4240B" w:rsidRDefault="007B0463" w:rsidP="00495260">
      <w:pPr>
        <w:pStyle w:val="D"/>
        <w:numPr>
          <w:ilvl w:val="0"/>
          <w:numId w:val="4"/>
        </w:numPr>
        <w:ind w:left="0" w:firstLineChars="221" w:firstLine="707"/>
        <w:jc w:val="left"/>
        <w:rPr>
          <w:rFonts w:ascii="仿宋_GB2312" w:eastAsia="仿宋_GB2312" w:hAnsi="仿宋" w:cs="仿宋"/>
          <w:i w:val="0"/>
          <w:iCs/>
          <w:color w:val="auto"/>
          <w:sz w:val="32"/>
          <w:szCs w:val="32"/>
        </w:rPr>
      </w:pPr>
      <w:r w:rsidRPr="00B4240B">
        <w:rPr>
          <w:rFonts w:ascii="仿宋_GB2312" w:eastAsia="仿宋_GB2312" w:hAnsi="仿宋" w:cs="仿宋" w:hint="eastAsia"/>
          <w:i w:val="0"/>
          <w:iCs/>
          <w:color w:val="auto"/>
          <w:sz w:val="32"/>
          <w:szCs w:val="32"/>
        </w:rPr>
        <w:t>在交费页面，页面上方显示</w:t>
      </w:r>
      <w:r w:rsidR="00C02C3D">
        <w:rPr>
          <w:rFonts w:ascii="仿宋_GB2312" w:eastAsia="仿宋_GB2312" w:hAnsi="仿宋" w:cs="仿宋" w:hint="eastAsia"/>
          <w:i w:val="0"/>
          <w:iCs/>
          <w:color w:val="auto"/>
          <w:sz w:val="32"/>
          <w:szCs w:val="32"/>
        </w:rPr>
        <w:t>任务</w:t>
      </w:r>
      <w:r w:rsidRPr="00B4240B">
        <w:rPr>
          <w:rFonts w:ascii="仿宋_GB2312" w:eastAsia="仿宋_GB2312" w:hAnsi="仿宋" w:cs="仿宋" w:hint="eastAsia"/>
          <w:i w:val="0"/>
          <w:iCs/>
          <w:color w:val="auto"/>
          <w:sz w:val="32"/>
          <w:szCs w:val="32"/>
        </w:rPr>
        <w:t>基本信息。</w:t>
      </w:r>
    </w:p>
    <w:p w:rsidR="002A4755" w:rsidRPr="00B4240B" w:rsidRDefault="007B0463" w:rsidP="00495260">
      <w:pPr>
        <w:pStyle w:val="D"/>
        <w:numPr>
          <w:ilvl w:val="0"/>
          <w:numId w:val="4"/>
        </w:numPr>
        <w:ind w:left="0" w:firstLineChars="221" w:firstLine="707"/>
        <w:jc w:val="left"/>
        <w:rPr>
          <w:rFonts w:ascii="仿宋_GB2312" w:eastAsia="仿宋_GB2312" w:hAnsi="仿宋" w:cs="仿宋"/>
          <w:i w:val="0"/>
          <w:iCs/>
          <w:color w:val="auto"/>
          <w:sz w:val="32"/>
          <w:szCs w:val="32"/>
        </w:rPr>
      </w:pPr>
      <w:r w:rsidRPr="00B4240B">
        <w:rPr>
          <w:rFonts w:ascii="仿宋_GB2312" w:eastAsia="仿宋_GB2312" w:hAnsi="仿宋" w:cs="仿宋" w:hint="eastAsia"/>
          <w:i w:val="0"/>
          <w:iCs/>
          <w:color w:val="auto"/>
          <w:sz w:val="32"/>
          <w:szCs w:val="32"/>
        </w:rPr>
        <w:t>页面下方左侧可以选择交费方式：支付宝</w:t>
      </w:r>
      <w:r w:rsidR="00104455">
        <w:rPr>
          <w:rFonts w:ascii="仿宋_GB2312" w:eastAsia="仿宋_GB2312" w:hAnsi="仿宋" w:cs="仿宋" w:hint="eastAsia"/>
          <w:i w:val="0"/>
          <w:iCs/>
          <w:color w:val="auto"/>
          <w:sz w:val="32"/>
          <w:szCs w:val="32"/>
        </w:rPr>
        <w:t>、</w:t>
      </w:r>
      <w:r w:rsidRPr="00B4240B">
        <w:rPr>
          <w:rFonts w:ascii="仿宋_GB2312" w:eastAsia="仿宋_GB2312" w:hAnsi="仿宋" w:cs="仿宋" w:hint="eastAsia"/>
          <w:i w:val="0"/>
          <w:iCs/>
          <w:color w:val="auto"/>
          <w:sz w:val="32"/>
          <w:szCs w:val="32"/>
        </w:rPr>
        <w:t>微信</w:t>
      </w:r>
      <w:r w:rsidR="00104455">
        <w:rPr>
          <w:rFonts w:ascii="仿宋_GB2312" w:eastAsia="仿宋_GB2312" w:hAnsi="仿宋" w:cs="仿宋" w:hint="eastAsia"/>
          <w:i w:val="0"/>
          <w:iCs/>
          <w:color w:val="auto"/>
          <w:sz w:val="32"/>
          <w:szCs w:val="32"/>
        </w:rPr>
        <w:t>、</w:t>
      </w:r>
      <w:r w:rsidRPr="00B4240B">
        <w:rPr>
          <w:rFonts w:ascii="仿宋_GB2312" w:eastAsia="仿宋_GB2312" w:hAnsi="仿宋" w:cs="仿宋" w:hint="eastAsia"/>
          <w:i w:val="0"/>
          <w:iCs/>
          <w:color w:val="auto"/>
          <w:sz w:val="32"/>
          <w:szCs w:val="32"/>
        </w:rPr>
        <w:t>银联卡。点击交费方式，页面展示支付宝收款二维码，</w:t>
      </w:r>
      <w:proofErr w:type="gramStart"/>
      <w:r w:rsidRPr="00B4240B">
        <w:rPr>
          <w:rFonts w:ascii="仿宋_GB2312" w:eastAsia="仿宋_GB2312" w:hAnsi="仿宋" w:cs="仿宋" w:hint="eastAsia"/>
          <w:i w:val="0"/>
          <w:iCs/>
          <w:color w:val="auto"/>
          <w:sz w:val="32"/>
          <w:szCs w:val="32"/>
        </w:rPr>
        <w:t>微信收款</w:t>
      </w:r>
      <w:proofErr w:type="gramEnd"/>
      <w:r w:rsidRPr="00B4240B">
        <w:rPr>
          <w:rFonts w:ascii="仿宋_GB2312" w:eastAsia="仿宋_GB2312" w:hAnsi="仿宋" w:cs="仿宋" w:hint="eastAsia"/>
          <w:i w:val="0"/>
          <w:iCs/>
          <w:color w:val="auto"/>
          <w:sz w:val="32"/>
          <w:szCs w:val="32"/>
        </w:rPr>
        <w:t>二维码，</w:t>
      </w:r>
      <w:proofErr w:type="gramStart"/>
      <w:r w:rsidRPr="00B4240B">
        <w:rPr>
          <w:rFonts w:ascii="仿宋_GB2312" w:eastAsia="仿宋_GB2312" w:hAnsi="仿宋" w:cs="仿宋" w:hint="eastAsia"/>
          <w:i w:val="0"/>
          <w:iCs/>
          <w:color w:val="auto"/>
          <w:sz w:val="32"/>
          <w:szCs w:val="32"/>
        </w:rPr>
        <w:t>银联卡信息</w:t>
      </w:r>
      <w:proofErr w:type="gramEnd"/>
      <w:r w:rsidRPr="00B4240B">
        <w:rPr>
          <w:rFonts w:ascii="仿宋_GB2312" w:eastAsia="仿宋_GB2312" w:hAnsi="仿宋" w:cs="仿宋" w:hint="eastAsia"/>
          <w:i w:val="0"/>
          <w:iCs/>
          <w:color w:val="auto"/>
          <w:sz w:val="32"/>
          <w:szCs w:val="32"/>
        </w:rPr>
        <w:t>。</w:t>
      </w:r>
    </w:p>
    <w:p w:rsidR="002A4755" w:rsidRPr="00B4240B" w:rsidRDefault="007B0463" w:rsidP="00495260">
      <w:pPr>
        <w:pStyle w:val="D"/>
        <w:numPr>
          <w:ilvl w:val="0"/>
          <w:numId w:val="4"/>
        </w:numPr>
        <w:ind w:left="0" w:firstLineChars="221" w:firstLine="707"/>
        <w:jc w:val="left"/>
        <w:rPr>
          <w:rFonts w:ascii="仿宋_GB2312" w:eastAsia="仿宋_GB2312" w:hAnsi="仿宋" w:cs="仿宋"/>
          <w:i w:val="0"/>
          <w:iCs/>
          <w:color w:val="auto"/>
          <w:sz w:val="32"/>
          <w:szCs w:val="32"/>
        </w:rPr>
      </w:pPr>
      <w:r w:rsidRPr="00B4240B">
        <w:rPr>
          <w:rFonts w:ascii="仿宋_GB2312" w:eastAsia="仿宋_GB2312" w:hAnsi="仿宋" w:cs="仿宋" w:hint="eastAsia"/>
          <w:i w:val="0"/>
          <w:iCs/>
          <w:color w:val="auto"/>
          <w:sz w:val="32"/>
          <w:szCs w:val="32"/>
        </w:rPr>
        <w:t>右侧点击</w:t>
      </w:r>
      <w:r w:rsidR="007873F8">
        <w:rPr>
          <w:rFonts w:ascii="仿宋_GB2312" w:eastAsia="仿宋_GB2312" w:hAnsi="仿宋" w:cs="仿宋" w:hint="eastAsia"/>
          <w:i w:val="0"/>
          <w:iCs/>
          <w:color w:val="auto"/>
          <w:sz w:val="32"/>
          <w:szCs w:val="32"/>
        </w:rPr>
        <w:t>“</w:t>
      </w:r>
      <w:r w:rsidRPr="00B4240B">
        <w:rPr>
          <w:rFonts w:ascii="仿宋_GB2312" w:eastAsia="仿宋_GB2312" w:hAnsi="仿宋" w:cs="仿宋" w:hint="eastAsia"/>
          <w:i w:val="0"/>
          <w:iCs/>
          <w:color w:val="auto"/>
          <w:sz w:val="32"/>
          <w:szCs w:val="32"/>
        </w:rPr>
        <w:t>+</w:t>
      </w:r>
      <w:r w:rsidR="007873F8">
        <w:rPr>
          <w:rFonts w:ascii="仿宋_GB2312" w:eastAsia="仿宋_GB2312" w:hAnsi="仿宋" w:cs="仿宋" w:hint="eastAsia"/>
          <w:i w:val="0"/>
          <w:iCs/>
          <w:color w:val="auto"/>
          <w:sz w:val="32"/>
          <w:szCs w:val="32"/>
        </w:rPr>
        <w:t>”</w:t>
      </w:r>
      <w:r w:rsidRPr="00B4240B">
        <w:rPr>
          <w:rFonts w:ascii="仿宋_GB2312" w:eastAsia="仿宋_GB2312" w:hAnsi="仿宋" w:cs="仿宋" w:hint="eastAsia"/>
          <w:i w:val="0"/>
          <w:iCs/>
          <w:color w:val="auto"/>
          <w:sz w:val="32"/>
          <w:szCs w:val="32"/>
        </w:rPr>
        <w:t>可以上传交费凭证，上传凭证后，点击确认</w:t>
      </w:r>
      <w:r w:rsidR="00C96186" w:rsidRPr="00B4240B">
        <w:rPr>
          <w:rFonts w:ascii="仿宋_GB2312" w:eastAsia="仿宋_GB2312" w:hAnsi="仿宋" w:cs="仿宋" w:hint="eastAsia"/>
          <w:i w:val="0"/>
          <w:iCs/>
          <w:color w:val="auto"/>
          <w:sz w:val="32"/>
          <w:szCs w:val="32"/>
        </w:rPr>
        <w:t>交</w:t>
      </w:r>
      <w:r w:rsidRPr="00B4240B">
        <w:rPr>
          <w:rFonts w:ascii="仿宋_GB2312" w:eastAsia="仿宋_GB2312" w:hAnsi="仿宋" w:cs="仿宋" w:hint="eastAsia"/>
          <w:i w:val="0"/>
          <w:iCs/>
          <w:color w:val="auto"/>
          <w:sz w:val="32"/>
          <w:szCs w:val="32"/>
        </w:rPr>
        <w:t>费，交费凭证会提交给</w:t>
      </w:r>
      <w:r w:rsidR="00A447A8" w:rsidRPr="00B4240B">
        <w:rPr>
          <w:rFonts w:ascii="仿宋_GB2312" w:eastAsia="仿宋_GB2312" w:hAnsi="仿宋" w:cs="仿宋" w:hint="eastAsia"/>
          <w:i w:val="0"/>
          <w:iCs/>
          <w:color w:val="auto"/>
          <w:sz w:val="32"/>
          <w:szCs w:val="32"/>
        </w:rPr>
        <w:t>专业机构</w:t>
      </w:r>
      <w:r w:rsidRPr="00B4240B">
        <w:rPr>
          <w:rFonts w:ascii="仿宋_GB2312" w:eastAsia="仿宋_GB2312" w:hAnsi="仿宋" w:cs="仿宋" w:hint="eastAsia"/>
          <w:i w:val="0"/>
          <w:iCs/>
          <w:color w:val="auto"/>
          <w:sz w:val="32"/>
          <w:szCs w:val="32"/>
        </w:rPr>
        <w:t>查看。</w:t>
      </w:r>
    </w:p>
    <w:p w:rsidR="002A4755" w:rsidRPr="00B4240B" w:rsidRDefault="00C96186" w:rsidP="00495260">
      <w:pPr>
        <w:pStyle w:val="D"/>
        <w:numPr>
          <w:ilvl w:val="0"/>
          <w:numId w:val="4"/>
        </w:numPr>
        <w:ind w:left="0" w:firstLineChars="221" w:firstLine="707"/>
        <w:jc w:val="left"/>
        <w:rPr>
          <w:rFonts w:ascii="仿宋_GB2312" w:eastAsia="仿宋_GB2312" w:hAnsi="仿宋" w:cs="仿宋"/>
          <w:i w:val="0"/>
          <w:iCs/>
          <w:color w:val="auto"/>
          <w:sz w:val="32"/>
          <w:szCs w:val="32"/>
        </w:rPr>
      </w:pPr>
      <w:r w:rsidRPr="00B4240B">
        <w:rPr>
          <w:rFonts w:ascii="仿宋_GB2312" w:eastAsia="仿宋_GB2312" w:hAnsi="仿宋" w:cs="仿宋" w:hint="eastAsia"/>
          <w:i w:val="0"/>
          <w:iCs/>
          <w:color w:val="auto"/>
          <w:sz w:val="32"/>
          <w:szCs w:val="32"/>
        </w:rPr>
        <w:t>交</w:t>
      </w:r>
      <w:r w:rsidR="007B0463" w:rsidRPr="00B4240B">
        <w:rPr>
          <w:rFonts w:ascii="仿宋_GB2312" w:eastAsia="仿宋_GB2312" w:hAnsi="仿宋" w:cs="仿宋" w:hint="eastAsia"/>
          <w:i w:val="0"/>
          <w:iCs/>
          <w:color w:val="auto"/>
          <w:sz w:val="32"/>
          <w:szCs w:val="32"/>
        </w:rPr>
        <w:t>费已确认状态，表示</w:t>
      </w:r>
      <w:r w:rsidR="00A447A8" w:rsidRPr="00B4240B">
        <w:rPr>
          <w:rFonts w:ascii="仿宋_GB2312" w:eastAsia="仿宋_GB2312" w:hAnsi="仿宋" w:cs="仿宋" w:hint="eastAsia"/>
          <w:i w:val="0"/>
          <w:iCs/>
          <w:color w:val="auto"/>
          <w:sz w:val="32"/>
          <w:szCs w:val="32"/>
        </w:rPr>
        <w:t>专业机构</w:t>
      </w:r>
      <w:r w:rsidR="007B0463" w:rsidRPr="00B4240B">
        <w:rPr>
          <w:rFonts w:ascii="仿宋_GB2312" w:eastAsia="仿宋_GB2312" w:hAnsi="仿宋" w:cs="仿宋" w:hint="eastAsia"/>
          <w:i w:val="0"/>
          <w:iCs/>
          <w:color w:val="auto"/>
          <w:sz w:val="32"/>
          <w:szCs w:val="32"/>
        </w:rPr>
        <w:t>已确认</w:t>
      </w:r>
      <w:r w:rsidRPr="00B4240B">
        <w:rPr>
          <w:rFonts w:ascii="仿宋_GB2312" w:eastAsia="仿宋_GB2312" w:hAnsi="仿宋" w:cs="仿宋" w:hint="eastAsia"/>
          <w:i w:val="0"/>
          <w:iCs/>
          <w:color w:val="auto"/>
          <w:sz w:val="32"/>
          <w:szCs w:val="32"/>
        </w:rPr>
        <w:t>交</w:t>
      </w:r>
      <w:r w:rsidR="007B0463" w:rsidRPr="00B4240B">
        <w:rPr>
          <w:rFonts w:ascii="仿宋_GB2312" w:eastAsia="仿宋_GB2312" w:hAnsi="仿宋" w:cs="仿宋" w:hint="eastAsia"/>
          <w:i w:val="0"/>
          <w:iCs/>
          <w:color w:val="auto"/>
          <w:sz w:val="32"/>
          <w:szCs w:val="32"/>
        </w:rPr>
        <w:t>费信息。</w:t>
      </w:r>
    </w:p>
    <w:p w:rsidR="002A4755" w:rsidRPr="00B4240B" w:rsidRDefault="007B0463" w:rsidP="00495260">
      <w:pPr>
        <w:pStyle w:val="D"/>
        <w:numPr>
          <w:ilvl w:val="0"/>
          <w:numId w:val="4"/>
        </w:numPr>
        <w:ind w:left="0" w:firstLineChars="221" w:firstLine="707"/>
        <w:jc w:val="left"/>
        <w:rPr>
          <w:rFonts w:ascii="仿宋_GB2312" w:eastAsia="仿宋_GB2312" w:hAnsi="仿宋" w:cs="仿宋"/>
          <w:i w:val="0"/>
          <w:iCs/>
          <w:color w:val="auto"/>
          <w:sz w:val="32"/>
          <w:szCs w:val="32"/>
        </w:rPr>
      </w:pPr>
      <w:r w:rsidRPr="00B4240B">
        <w:rPr>
          <w:rFonts w:ascii="仿宋_GB2312" w:eastAsia="仿宋_GB2312" w:hAnsi="仿宋" w:cs="仿宋" w:hint="eastAsia"/>
          <w:i w:val="0"/>
          <w:iCs/>
          <w:color w:val="auto"/>
          <w:sz w:val="32"/>
          <w:szCs w:val="32"/>
        </w:rPr>
        <w:t>鉴定结束状态，表示鉴定完成。</w:t>
      </w:r>
    </w:p>
    <w:p w:rsidR="002A4755" w:rsidRPr="00B4240B" w:rsidRDefault="007B0463" w:rsidP="00495260">
      <w:pPr>
        <w:pStyle w:val="D"/>
        <w:numPr>
          <w:ilvl w:val="0"/>
          <w:numId w:val="4"/>
        </w:numPr>
        <w:ind w:left="0" w:firstLineChars="221" w:firstLine="707"/>
        <w:jc w:val="left"/>
        <w:rPr>
          <w:rFonts w:ascii="仿宋_GB2312" w:eastAsia="仿宋_GB2312" w:hAnsi="仿宋" w:cs="仿宋"/>
          <w:i w:val="0"/>
          <w:iCs/>
          <w:color w:val="auto"/>
          <w:sz w:val="32"/>
          <w:szCs w:val="32"/>
        </w:rPr>
      </w:pPr>
      <w:r w:rsidRPr="00B4240B">
        <w:rPr>
          <w:rFonts w:ascii="仿宋_GB2312" w:eastAsia="仿宋_GB2312" w:hAnsi="仿宋" w:cs="仿宋" w:hint="eastAsia"/>
          <w:i w:val="0"/>
          <w:iCs/>
          <w:color w:val="auto"/>
          <w:sz w:val="32"/>
          <w:szCs w:val="32"/>
        </w:rPr>
        <w:t>鉴定完成后，当事人登录进入主页面，页面显示</w:t>
      </w:r>
      <w:r w:rsidR="00C02C3D">
        <w:rPr>
          <w:rFonts w:ascii="仿宋_GB2312" w:eastAsia="仿宋_GB2312" w:hAnsi="仿宋" w:cs="仿宋" w:hint="eastAsia"/>
          <w:i w:val="0"/>
          <w:iCs/>
          <w:color w:val="auto"/>
          <w:sz w:val="32"/>
          <w:szCs w:val="32"/>
        </w:rPr>
        <w:t>任务</w:t>
      </w:r>
      <w:r w:rsidRPr="00B4240B">
        <w:rPr>
          <w:rFonts w:ascii="仿宋_GB2312" w:eastAsia="仿宋_GB2312" w:hAnsi="仿宋" w:cs="仿宋" w:hint="eastAsia"/>
          <w:i w:val="0"/>
          <w:iCs/>
          <w:color w:val="auto"/>
          <w:sz w:val="32"/>
          <w:szCs w:val="32"/>
        </w:rPr>
        <w:t>和查看鉴定报告按钮。</w:t>
      </w:r>
    </w:p>
    <w:p w:rsidR="002A4755" w:rsidRDefault="007B0463" w:rsidP="00495260">
      <w:pPr>
        <w:pStyle w:val="D"/>
        <w:numPr>
          <w:ilvl w:val="0"/>
          <w:numId w:val="4"/>
        </w:numPr>
        <w:ind w:left="0" w:firstLineChars="221" w:firstLine="707"/>
        <w:jc w:val="left"/>
        <w:rPr>
          <w:rFonts w:ascii="仿宋_GB2312" w:eastAsia="仿宋_GB2312" w:hAnsi="仿宋" w:cs="仿宋"/>
          <w:i w:val="0"/>
          <w:iCs/>
          <w:color w:val="auto"/>
          <w:sz w:val="32"/>
          <w:szCs w:val="32"/>
        </w:rPr>
      </w:pPr>
      <w:r w:rsidRPr="00B4240B">
        <w:rPr>
          <w:rFonts w:ascii="仿宋_GB2312" w:eastAsia="仿宋_GB2312" w:hAnsi="仿宋" w:cs="仿宋" w:hint="eastAsia"/>
          <w:i w:val="0"/>
          <w:iCs/>
          <w:color w:val="auto"/>
          <w:sz w:val="32"/>
          <w:szCs w:val="32"/>
        </w:rPr>
        <w:t>在</w:t>
      </w:r>
      <w:r w:rsidR="00C02C3D">
        <w:rPr>
          <w:rFonts w:ascii="仿宋_GB2312" w:eastAsia="仿宋_GB2312" w:hAnsi="仿宋" w:cs="仿宋" w:hint="eastAsia"/>
          <w:i w:val="0"/>
          <w:iCs/>
          <w:color w:val="auto"/>
          <w:sz w:val="32"/>
          <w:szCs w:val="32"/>
        </w:rPr>
        <w:t>任务</w:t>
      </w:r>
      <w:r w:rsidRPr="00B4240B">
        <w:rPr>
          <w:rFonts w:ascii="仿宋_GB2312" w:eastAsia="仿宋_GB2312" w:hAnsi="仿宋" w:cs="仿宋" w:hint="eastAsia"/>
          <w:i w:val="0"/>
          <w:iCs/>
          <w:color w:val="auto"/>
          <w:sz w:val="32"/>
          <w:szCs w:val="32"/>
        </w:rPr>
        <w:t>信息查看页面，在文书下载部分，可以下载，查看鉴定报告。</w:t>
      </w:r>
    </w:p>
    <w:p w:rsidR="009D0CEC" w:rsidRPr="00B4240B" w:rsidRDefault="009D0CEC" w:rsidP="00495260">
      <w:pPr>
        <w:pStyle w:val="D"/>
        <w:numPr>
          <w:ilvl w:val="0"/>
          <w:numId w:val="4"/>
        </w:numPr>
        <w:ind w:left="0" w:firstLineChars="221" w:firstLine="707"/>
        <w:jc w:val="left"/>
        <w:rPr>
          <w:rFonts w:ascii="仿宋_GB2312" w:eastAsia="仿宋_GB2312" w:hAnsi="仿宋" w:cs="仿宋"/>
          <w:i w:val="0"/>
          <w:iCs/>
          <w:color w:val="auto"/>
          <w:sz w:val="32"/>
          <w:szCs w:val="32"/>
        </w:rPr>
      </w:pPr>
      <w:r>
        <w:rPr>
          <w:rFonts w:ascii="仿宋_GB2312" w:eastAsia="仿宋_GB2312" w:hAnsi="仿宋" w:cs="仿宋" w:hint="eastAsia"/>
          <w:i w:val="0"/>
          <w:iCs/>
          <w:color w:val="auto"/>
          <w:sz w:val="32"/>
          <w:szCs w:val="32"/>
        </w:rPr>
        <w:t>如果收到</w:t>
      </w:r>
      <w:r>
        <w:rPr>
          <w:rFonts w:ascii="仿宋_GB2312" w:eastAsia="仿宋_GB2312" w:hAnsi="仿宋" w:cs="仿宋"/>
          <w:i w:val="0"/>
          <w:iCs/>
          <w:color w:val="auto"/>
          <w:sz w:val="32"/>
          <w:szCs w:val="32"/>
        </w:rPr>
        <w:t>鉴定完成短信，但是登录系统未见鉴定报告书，为承办</w:t>
      </w:r>
      <w:r w:rsidR="002C2163">
        <w:rPr>
          <w:rFonts w:ascii="仿宋_GB2312" w:eastAsia="仿宋_GB2312" w:hAnsi="仿宋" w:cs="仿宋" w:hint="eastAsia"/>
          <w:i w:val="0"/>
          <w:iCs/>
          <w:color w:val="auto"/>
          <w:sz w:val="32"/>
          <w:szCs w:val="32"/>
        </w:rPr>
        <w:t>法官</w:t>
      </w:r>
      <w:r>
        <w:rPr>
          <w:rFonts w:ascii="仿宋_GB2312" w:eastAsia="仿宋_GB2312" w:hAnsi="仿宋" w:cs="仿宋"/>
          <w:i w:val="0"/>
          <w:iCs/>
          <w:color w:val="auto"/>
          <w:sz w:val="32"/>
          <w:szCs w:val="32"/>
        </w:rPr>
        <w:t>未下发鉴定报告。请</w:t>
      </w:r>
      <w:r>
        <w:rPr>
          <w:rFonts w:ascii="仿宋_GB2312" w:eastAsia="仿宋_GB2312" w:hAnsi="仿宋" w:cs="仿宋" w:hint="eastAsia"/>
          <w:i w:val="0"/>
          <w:iCs/>
          <w:color w:val="auto"/>
          <w:sz w:val="32"/>
          <w:szCs w:val="32"/>
        </w:rPr>
        <w:t>联系承办</w:t>
      </w:r>
      <w:r w:rsidR="002C2163">
        <w:rPr>
          <w:rFonts w:ascii="仿宋_GB2312" w:eastAsia="仿宋_GB2312" w:hAnsi="仿宋" w:cs="仿宋" w:hint="eastAsia"/>
          <w:i w:val="0"/>
          <w:iCs/>
          <w:color w:val="auto"/>
          <w:sz w:val="32"/>
          <w:szCs w:val="32"/>
        </w:rPr>
        <w:t>法官</w:t>
      </w:r>
      <w:r>
        <w:rPr>
          <w:rFonts w:ascii="仿宋_GB2312" w:eastAsia="仿宋_GB2312" w:hAnsi="仿宋" w:cs="仿宋"/>
          <w:i w:val="0"/>
          <w:iCs/>
          <w:color w:val="auto"/>
          <w:sz w:val="32"/>
          <w:szCs w:val="32"/>
        </w:rPr>
        <w:t>下发。</w:t>
      </w:r>
    </w:p>
    <w:p w:rsidR="002A4755" w:rsidRDefault="007B0463" w:rsidP="00B4240B">
      <w:pPr>
        <w:widowControl/>
        <w:jc w:val="left"/>
        <w:rPr>
          <w:rFonts w:ascii="仿宋" w:eastAsia="仿宋" w:hAnsi="仿宋" w:cs="仿宋"/>
          <w:i/>
          <w:iCs/>
          <w:sz w:val="24"/>
        </w:rPr>
      </w:pPr>
      <w:r w:rsidRPr="00B4240B">
        <w:rPr>
          <w:rFonts w:ascii="仿宋_GB2312" w:eastAsia="仿宋_GB2312" w:hAnsi="仿宋" w:cs="仿宋" w:hint="eastAsia"/>
          <w:i/>
          <w:iCs/>
          <w:sz w:val="32"/>
          <w:szCs w:val="32"/>
        </w:rPr>
        <w:br w:type="page"/>
      </w:r>
    </w:p>
    <w:p w:rsidR="002A4755" w:rsidRDefault="007B0463" w:rsidP="004D67F0">
      <w:pPr>
        <w:pStyle w:val="1"/>
      </w:pPr>
      <w:bookmarkStart w:id="136" w:name="_Toc33772926"/>
      <w:r>
        <w:lastRenderedPageBreak/>
        <w:t>5</w:t>
      </w:r>
      <w:r>
        <w:t>、客服支持</w:t>
      </w:r>
      <w:bookmarkEnd w:id="136"/>
    </w:p>
    <w:p w:rsidR="002A4755" w:rsidRDefault="000205F5" w:rsidP="00CC1553">
      <w:pPr>
        <w:spacing w:line="360" w:lineRule="auto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鉴定系统</w:t>
      </w:r>
      <w:r w:rsidR="007B0463">
        <w:rPr>
          <w:rFonts w:ascii="仿宋" w:eastAsia="仿宋" w:hAnsi="仿宋" w:cs="仿宋" w:hint="eastAsia"/>
          <w:sz w:val="28"/>
          <w:szCs w:val="28"/>
        </w:rPr>
        <w:t>网址为：</w:t>
      </w:r>
      <w:hyperlink r:id="rId25" w:anchor="/indexPage/indexContent" w:history="1">
        <w:r w:rsidR="007B0463">
          <w:rPr>
            <w:rStyle w:val="aa"/>
          </w:rPr>
          <w:t>http://dwwtjd.court.gov.cn/</w:t>
        </w:r>
      </w:hyperlink>
    </w:p>
    <w:p w:rsidR="002A4755" w:rsidRDefault="004D67F0" w:rsidP="00CC1553">
      <w:pPr>
        <w:spacing w:line="360" w:lineRule="auto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使用</w:t>
      </w:r>
      <w:r w:rsidR="007B0463">
        <w:rPr>
          <w:rFonts w:ascii="仿宋" w:eastAsia="仿宋" w:hAnsi="仿宋" w:cs="仿宋"/>
          <w:sz w:val="28"/>
          <w:szCs w:val="28"/>
        </w:rPr>
        <w:t>过程中有疑问请通过如下方式与客服人员取得联系：</w:t>
      </w:r>
    </w:p>
    <w:p w:rsidR="002A4755" w:rsidRDefault="007B0463">
      <w:pPr>
        <w:spacing w:line="360" w:lineRule="auto"/>
        <w:rPr>
          <w:rFonts w:ascii="仿宋" w:eastAsia="仿宋" w:hAnsi="仿宋" w:cs="仿宋"/>
          <w:sz w:val="28"/>
          <w:szCs w:val="28"/>
        </w:rPr>
      </w:pPr>
      <w:r>
        <w:rPr>
          <w:noProof/>
        </w:rPr>
        <w:drawing>
          <wp:inline distT="0" distB="0" distL="0" distR="0">
            <wp:extent cx="1171575" cy="146685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1152525" cy="11811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755" w:rsidRDefault="002A4755">
      <w:pPr>
        <w:pStyle w:val="D"/>
        <w:ind w:left="240"/>
        <w:jc w:val="left"/>
        <w:rPr>
          <w:rFonts w:ascii="仿宋" w:eastAsia="仿宋" w:hAnsi="仿宋" w:cs="仿宋"/>
          <w:i w:val="0"/>
          <w:iCs/>
          <w:color w:val="auto"/>
          <w:sz w:val="24"/>
          <w:szCs w:val="24"/>
        </w:rPr>
      </w:pPr>
    </w:p>
    <w:sectPr w:rsidR="002A475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4B93" w:rsidRDefault="00364B93">
      <w:r>
        <w:separator/>
      </w:r>
    </w:p>
  </w:endnote>
  <w:endnote w:type="continuationSeparator" w:id="0">
    <w:p w:rsidR="00364B93" w:rsidRDefault="00364B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楷体_GB2312">
    <w:altName w:val="汉仪楷体KW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">
    <w:altName w:val="汉仪仿宋KW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4755" w:rsidRDefault="00364B93">
    <w:pPr>
      <w:pStyle w:val="a5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0;margin-top:0;width:2in;height:2in;z-index:251658240;mso-wrap-style:none;mso-position-horizontal:center;mso-position-horizontal-relative:margin;mso-width-relative:page;mso-height-relative:page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" filled="f" stroked="f">
          <v:textbox style="mso-next-textbox:#_x0000_s2049;mso-fit-shape-to-text:t" inset="0,0,0,0">
            <w:txbxContent>
              <w:p w:rsidR="002A4755" w:rsidRDefault="007B0463">
                <w:pPr>
                  <w:snapToGrid w:val="0"/>
                  <w:rPr>
                    <w:sz w:val="18"/>
                  </w:rPr>
                </w:pPr>
                <w:r>
                  <w:rPr>
                    <w:rFonts w:hint="eastAsia"/>
                    <w:sz w:val="18"/>
                  </w:rPr>
                  <w:fldChar w:fldCharType="begin"/>
                </w:r>
                <w:r>
                  <w:rPr>
                    <w:rFonts w:hint="eastAsia"/>
                    <w:sz w:val="18"/>
                  </w:rPr>
                  <w:instrText xml:space="preserve"> PAGE  \* MERGEFORMAT </w:instrText>
                </w:r>
                <w:r>
                  <w:rPr>
                    <w:rFonts w:hint="eastAsia"/>
                    <w:sz w:val="18"/>
                  </w:rPr>
                  <w:fldChar w:fldCharType="separate"/>
                </w:r>
                <w:r w:rsidR="00FB035F">
                  <w:rPr>
                    <w:noProof/>
                    <w:sz w:val="18"/>
                  </w:rPr>
                  <w:t>1</w:t>
                </w:r>
                <w:r>
                  <w:rPr>
                    <w:rFonts w:hint="eastAsia"/>
                    <w:sz w:val="18"/>
                  </w:rPr>
                  <w:fldChar w:fldCharType="end"/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4B93" w:rsidRDefault="00364B93">
      <w:r>
        <w:separator/>
      </w:r>
    </w:p>
  </w:footnote>
  <w:footnote w:type="continuationSeparator" w:id="0">
    <w:p w:rsidR="00364B93" w:rsidRDefault="00364B9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4755" w:rsidRDefault="007B0463">
    <w:pPr>
      <w:pStyle w:val="a6"/>
      <w:jc w:val="right"/>
    </w:pPr>
    <w:r>
      <w:rPr>
        <w:rFonts w:hint="eastAsia"/>
      </w:rPr>
      <w:t>人民法院对外委托鉴定系统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0E61E0"/>
    <w:multiLevelType w:val="multilevel"/>
    <w:tmpl w:val="450E61E0"/>
    <w:lvl w:ilvl="0">
      <w:start w:val="1"/>
      <w:numFmt w:val="decimal"/>
      <w:lvlText w:val="(%1)"/>
      <w:lvlJc w:val="left"/>
      <w:pPr>
        <w:tabs>
          <w:tab w:val="left" w:pos="900"/>
        </w:tabs>
        <w:ind w:left="900" w:hanging="360"/>
      </w:pPr>
      <w:rPr>
        <w:rFonts w:hint="default"/>
      </w:rPr>
    </w:lvl>
    <w:lvl w:ilvl="1">
      <w:start w:val="1"/>
      <w:numFmt w:val="lowerLetter"/>
      <w:pStyle w:val="2GB2312"/>
      <w:lvlText w:val="%2)"/>
      <w:lvlJc w:val="left"/>
      <w:pPr>
        <w:tabs>
          <w:tab w:val="left" w:pos="1320"/>
        </w:tabs>
        <w:ind w:left="1320" w:hanging="420"/>
      </w:pPr>
    </w:lvl>
    <w:lvl w:ilvl="2">
      <w:start w:val="1"/>
      <w:numFmt w:val="lowerRoman"/>
      <w:lvlText w:val="%3."/>
      <w:lvlJc w:val="right"/>
      <w:pPr>
        <w:tabs>
          <w:tab w:val="left" w:pos="1740"/>
        </w:tabs>
        <w:ind w:left="1740" w:hanging="420"/>
      </w:pPr>
    </w:lvl>
    <w:lvl w:ilvl="3">
      <w:start w:val="1"/>
      <w:numFmt w:val="decimal"/>
      <w:lvlText w:val="%4."/>
      <w:lvlJc w:val="left"/>
      <w:pPr>
        <w:tabs>
          <w:tab w:val="left" w:pos="2160"/>
        </w:tabs>
        <w:ind w:left="2160" w:hanging="420"/>
      </w:pPr>
    </w:lvl>
    <w:lvl w:ilvl="4">
      <w:start w:val="1"/>
      <w:numFmt w:val="lowerLetter"/>
      <w:lvlText w:val="%5)"/>
      <w:lvlJc w:val="left"/>
      <w:pPr>
        <w:tabs>
          <w:tab w:val="left" w:pos="2580"/>
        </w:tabs>
        <w:ind w:left="2580" w:hanging="420"/>
      </w:pPr>
    </w:lvl>
    <w:lvl w:ilvl="5">
      <w:start w:val="1"/>
      <w:numFmt w:val="lowerRoman"/>
      <w:lvlText w:val="%6."/>
      <w:lvlJc w:val="right"/>
      <w:pPr>
        <w:tabs>
          <w:tab w:val="left" w:pos="3000"/>
        </w:tabs>
        <w:ind w:left="3000" w:hanging="420"/>
      </w:pPr>
    </w:lvl>
    <w:lvl w:ilvl="6">
      <w:start w:val="1"/>
      <w:numFmt w:val="decimal"/>
      <w:lvlText w:val="%7."/>
      <w:lvlJc w:val="left"/>
      <w:pPr>
        <w:tabs>
          <w:tab w:val="left" w:pos="3420"/>
        </w:tabs>
        <w:ind w:left="3420" w:hanging="420"/>
      </w:pPr>
    </w:lvl>
    <w:lvl w:ilvl="7">
      <w:start w:val="1"/>
      <w:numFmt w:val="lowerLetter"/>
      <w:lvlText w:val="%8)"/>
      <w:lvlJc w:val="left"/>
      <w:pPr>
        <w:tabs>
          <w:tab w:val="left" w:pos="3840"/>
        </w:tabs>
        <w:ind w:left="3840" w:hanging="420"/>
      </w:pPr>
    </w:lvl>
    <w:lvl w:ilvl="8">
      <w:start w:val="1"/>
      <w:numFmt w:val="lowerRoman"/>
      <w:lvlText w:val="%9."/>
      <w:lvlJc w:val="right"/>
      <w:pPr>
        <w:tabs>
          <w:tab w:val="left" w:pos="4260"/>
        </w:tabs>
        <w:ind w:left="4260" w:hanging="420"/>
      </w:pPr>
    </w:lvl>
  </w:abstractNum>
  <w:abstractNum w:abstractNumId="1">
    <w:nsid w:val="592FD0C9"/>
    <w:multiLevelType w:val="singleLevel"/>
    <w:tmpl w:val="592FD0C9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2">
    <w:nsid w:val="599BA0FF"/>
    <w:multiLevelType w:val="singleLevel"/>
    <w:tmpl w:val="599BA0FF"/>
    <w:lvl w:ilvl="0">
      <w:start w:val="1"/>
      <w:numFmt w:val="decimal"/>
      <w:suff w:val="nothing"/>
      <w:lvlText w:val="%1."/>
      <w:lvlJc w:val="left"/>
    </w:lvl>
  </w:abstractNum>
  <w:abstractNum w:abstractNumId="3">
    <w:nsid w:val="59E875E8"/>
    <w:multiLevelType w:val="singleLevel"/>
    <w:tmpl w:val="59E875E8"/>
    <w:lvl w:ilvl="0">
      <w:start w:val="1"/>
      <w:numFmt w:val="decimal"/>
      <w:suff w:val="nothing"/>
      <w:lvlText w:val="%1."/>
      <w:lvlJc w:val="left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oNotDisplayPageBoundaries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  <w:doNotUseIndentAsNumberingTabStop/>
    <w:useAltKinsokuLineBreakRules/>
    <w:compatSetting w:name="compatibilityMode" w:uri="http://schemas.microsoft.com/office/word" w:val="12"/>
  </w:compat>
  <w:rsids>
    <w:rsidRoot w:val="00084710"/>
    <w:rsid w:val="BFFD9684"/>
    <w:rsid w:val="CF17E9D9"/>
    <w:rsid w:val="F35DF552"/>
    <w:rsid w:val="00000C46"/>
    <w:rsid w:val="00014C52"/>
    <w:rsid w:val="000205F5"/>
    <w:rsid w:val="00022A64"/>
    <w:rsid w:val="00031FF2"/>
    <w:rsid w:val="000353DF"/>
    <w:rsid w:val="00073A04"/>
    <w:rsid w:val="000776AA"/>
    <w:rsid w:val="00084710"/>
    <w:rsid w:val="00095662"/>
    <w:rsid w:val="000A4117"/>
    <w:rsid w:val="000A6F6C"/>
    <w:rsid w:val="000B5FA4"/>
    <w:rsid w:val="000C4D86"/>
    <w:rsid w:val="00104455"/>
    <w:rsid w:val="00112791"/>
    <w:rsid w:val="00116642"/>
    <w:rsid w:val="001649A6"/>
    <w:rsid w:val="001B14FF"/>
    <w:rsid w:val="001D4196"/>
    <w:rsid w:val="001F162C"/>
    <w:rsid w:val="0022406E"/>
    <w:rsid w:val="002649D5"/>
    <w:rsid w:val="002668DB"/>
    <w:rsid w:val="00281F74"/>
    <w:rsid w:val="0029105A"/>
    <w:rsid w:val="002A2245"/>
    <w:rsid w:val="002A4755"/>
    <w:rsid w:val="002C2163"/>
    <w:rsid w:val="002D0C54"/>
    <w:rsid w:val="002F74E5"/>
    <w:rsid w:val="00304664"/>
    <w:rsid w:val="0033578A"/>
    <w:rsid w:val="00340E9E"/>
    <w:rsid w:val="003538D4"/>
    <w:rsid w:val="0036470C"/>
    <w:rsid w:val="00364B93"/>
    <w:rsid w:val="003655E4"/>
    <w:rsid w:val="003669CD"/>
    <w:rsid w:val="003B1030"/>
    <w:rsid w:val="003E21AD"/>
    <w:rsid w:val="00411FCC"/>
    <w:rsid w:val="00453276"/>
    <w:rsid w:val="00483683"/>
    <w:rsid w:val="004902D4"/>
    <w:rsid w:val="00495260"/>
    <w:rsid w:val="004A2805"/>
    <w:rsid w:val="004B331D"/>
    <w:rsid w:val="004C1167"/>
    <w:rsid w:val="004D67F0"/>
    <w:rsid w:val="005160FB"/>
    <w:rsid w:val="00530484"/>
    <w:rsid w:val="005319E5"/>
    <w:rsid w:val="00597167"/>
    <w:rsid w:val="005A3A0E"/>
    <w:rsid w:val="005F316A"/>
    <w:rsid w:val="005F599F"/>
    <w:rsid w:val="00600FEF"/>
    <w:rsid w:val="006049D1"/>
    <w:rsid w:val="00605A5C"/>
    <w:rsid w:val="00633A20"/>
    <w:rsid w:val="00650A7F"/>
    <w:rsid w:val="00660296"/>
    <w:rsid w:val="006871A8"/>
    <w:rsid w:val="006A4D62"/>
    <w:rsid w:val="006C518A"/>
    <w:rsid w:val="006D5193"/>
    <w:rsid w:val="00737A05"/>
    <w:rsid w:val="007873F8"/>
    <w:rsid w:val="007B0463"/>
    <w:rsid w:val="007B2B6F"/>
    <w:rsid w:val="007E059F"/>
    <w:rsid w:val="007F16AF"/>
    <w:rsid w:val="008028A0"/>
    <w:rsid w:val="00823457"/>
    <w:rsid w:val="00874F8E"/>
    <w:rsid w:val="008923D1"/>
    <w:rsid w:val="00894900"/>
    <w:rsid w:val="00894F0D"/>
    <w:rsid w:val="0089625B"/>
    <w:rsid w:val="008D7BEF"/>
    <w:rsid w:val="008E047A"/>
    <w:rsid w:val="0095782F"/>
    <w:rsid w:val="009871DD"/>
    <w:rsid w:val="009A58A0"/>
    <w:rsid w:val="009A6184"/>
    <w:rsid w:val="009C3503"/>
    <w:rsid w:val="009D0CEC"/>
    <w:rsid w:val="00A03480"/>
    <w:rsid w:val="00A15D27"/>
    <w:rsid w:val="00A447A8"/>
    <w:rsid w:val="00A4598B"/>
    <w:rsid w:val="00A60553"/>
    <w:rsid w:val="00A67356"/>
    <w:rsid w:val="00A67FE3"/>
    <w:rsid w:val="00AC27C3"/>
    <w:rsid w:val="00AD3EF6"/>
    <w:rsid w:val="00B10309"/>
    <w:rsid w:val="00B4240B"/>
    <w:rsid w:val="00B54DA1"/>
    <w:rsid w:val="00B818A7"/>
    <w:rsid w:val="00B924D2"/>
    <w:rsid w:val="00BA18A7"/>
    <w:rsid w:val="00BA5C4F"/>
    <w:rsid w:val="00BB7400"/>
    <w:rsid w:val="00BF6F45"/>
    <w:rsid w:val="00C02C3D"/>
    <w:rsid w:val="00C20588"/>
    <w:rsid w:val="00C408BD"/>
    <w:rsid w:val="00C44BAF"/>
    <w:rsid w:val="00C609E5"/>
    <w:rsid w:val="00C6696E"/>
    <w:rsid w:val="00C73D71"/>
    <w:rsid w:val="00C96186"/>
    <w:rsid w:val="00C978F9"/>
    <w:rsid w:val="00C97CEC"/>
    <w:rsid w:val="00CC1553"/>
    <w:rsid w:val="00CE370D"/>
    <w:rsid w:val="00CF34C1"/>
    <w:rsid w:val="00D0186D"/>
    <w:rsid w:val="00D21938"/>
    <w:rsid w:val="00D3571B"/>
    <w:rsid w:val="00D47A0B"/>
    <w:rsid w:val="00D52E9A"/>
    <w:rsid w:val="00D54769"/>
    <w:rsid w:val="00D60259"/>
    <w:rsid w:val="00D61319"/>
    <w:rsid w:val="00D76424"/>
    <w:rsid w:val="00D82DC2"/>
    <w:rsid w:val="00D929C5"/>
    <w:rsid w:val="00DA0195"/>
    <w:rsid w:val="00DC33CC"/>
    <w:rsid w:val="00DC6112"/>
    <w:rsid w:val="00DD2E44"/>
    <w:rsid w:val="00DE2E7C"/>
    <w:rsid w:val="00DE64C4"/>
    <w:rsid w:val="00E266AB"/>
    <w:rsid w:val="00E3694B"/>
    <w:rsid w:val="00E442A2"/>
    <w:rsid w:val="00E45DC4"/>
    <w:rsid w:val="00E55B80"/>
    <w:rsid w:val="00E70C3C"/>
    <w:rsid w:val="00E81F91"/>
    <w:rsid w:val="00EC328C"/>
    <w:rsid w:val="00EF0C01"/>
    <w:rsid w:val="00F42292"/>
    <w:rsid w:val="00F5354F"/>
    <w:rsid w:val="00F75581"/>
    <w:rsid w:val="00F772BB"/>
    <w:rsid w:val="00FB035F"/>
    <w:rsid w:val="00FF2E6B"/>
    <w:rsid w:val="012558BB"/>
    <w:rsid w:val="01264B70"/>
    <w:rsid w:val="012A1930"/>
    <w:rsid w:val="01325438"/>
    <w:rsid w:val="01457489"/>
    <w:rsid w:val="016738B4"/>
    <w:rsid w:val="01767D6C"/>
    <w:rsid w:val="019B5CE1"/>
    <w:rsid w:val="01A4082B"/>
    <w:rsid w:val="01A94E70"/>
    <w:rsid w:val="01AB6DF9"/>
    <w:rsid w:val="01B31949"/>
    <w:rsid w:val="01DA13D4"/>
    <w:rsid w:val="01E6262C"/>
    <w:rsid w:val="01F1320F"/>
    <w:rsid w:val="01F67F23"/>
    <w:rsid w:val="02003797"/>
    <w:rsid w:val="02296628"/>
    <w:rsid w:val="02327B9C"/>
    <w:rsid w:val="02412924"/>
    <w:rsid w:val="025D03E3"/>
    <w:rsid w:val="028A0860"/>
    <w:rsid w:val="028F7276"/>
    <w:rsid w:val="0298551F"/>
    <w:rsid w:val="02A71447"/>
    <w:rsid w:val="02A86336"/>
    <w:rsid w:val="02B80633"/>
    <w:rsid w:val="02D76653"/>
    <w:rsid w:val="02DB7FB8"/>
    <w:rsid w:val="02E70BFF"/>
    <w:rsid w:val="031926DA"/>
    <w:rsid w:val="0355289B"/>
    <w:rsid w:val="036F1615"/>
    <w:rsid w:val="039B3282"/>
    <w:rsid w:val="039C559C"/>
    <w:rsid w:val="03CD7350"/>
    <w:rsid w:val="03D363A0"/>
    <w:rsid w:val="03FB56B2"/>
    <w:rsid w:val="04330EF2"/>
    <w:rsid w:val="04482108"/>
    <w:rsid w:val="044B37DC"/>
    <w:rsid w:val="045B1B85"/>
    <w:rsid w:val="045F47F0"/>
    <w:rsid w:val="049F5C3E"/>
    <w:rsid w:val="04D76BE0"/>
    <w:rsid w:val="04EF02D7"/>
    <w:rsid w:val="051F7DB1"/>
    <w:rsid w:val="05213F2A"/>
    <w:rsid w:val="056D1D17"/>
    <w:rsid w:val="05754181"/>
    <w:rsid w:val="0585413B"/>
    <w:rsid w:val="05A6293F"/>
    <w:rsid w:val="05F674E1"/>
    <w:rsid w:val="06014465"/>
    <w:rsid w:val="062220C4"/>
    <w:rsid w:val="06324126"/>
    <w:rsid w:val="064B3CD2"/>
    <w:rsid w:val="066B5281"/>
    <w:rsid w:val="066F0964"/>
    <w:rsid w:val="06804523"/>
    <w:rsid w:val="06915D8B"/>
    <w:rsid w:val="06970CCD"/>
    <w:rsid w:val="06AF42E8"/>
    <w:rsid w:val="06B8621A"/>
    <w:rsid w:val="06C64A45"/>
    <w:rsid w:val="06CC3CB9"/>
    <w:rsid w:val="06D8319A"/>
    <w:rsid w:val="06EC446C"/>
    <w:rsid w:val="06F7476D"/>
    <w:rsid w:val="071F704C"/>
    <w:rsid w:val="073819E1"/>
    <w:rsid w:val="07692F18"/>
    <w:rsid w:val="076C1E1A"/>
    <w:rsid w:val="07972CF1"/>
    <w:rsid w:val="07C758CF"/>
    <w:rsid w:val="07CD5F36"/>
    <w:rsid w:val="07E274D4"/>
    <w:rsid w:val="0817756B"/>
    <w:rsid w:val="081E793F"/>
    <w:rsid w:val="083A6C09"/>
    <w:rsid w:val="08655DD3"/>
    <w:rsid w:val="089C2DCD"/>
    <w:rsid w:val="08BE3E3E"/>
    <w:rsid w:val="08DA7756"/>
    <w:rsid w:val="08EC2FCB"/>
    <w:rsid w:val="09023FDE"/>
    <w:rsid w:val="09092FA3"/>
    <w:rsid w:val="090E57F9"/>
    <w:rsid w:val="095F0B08"/>
    <w:rsid w:val="09811AC2"/>
    <w:rsid w:val="09831243"/>
    <w:rsid w:val="099C1817"/>
    <w:rsid w:val="09B46333"/>
    <w:rsid w:val="09B55D96"/>
    <w:rsid w:val="0A29033D"/>
    <w:rsid w:val="0A4C1548"/>
    <w:rsid w:val="0A4E6DE9"/>
    <w:rsid w:val="0A576A1D"/>
    <w:rsid w:val="0A5B6E94"/>
    <w:rsid w:val="0A62764E"/>
    <w:rsid w:val="0A755EF0"/>
    <w:rsid w:val="0A7849FC"/>
    <w:rsid w:val="0A811365"/>
    <w:rsid w:val="0AA56B59"/>
    <w:rsid w:val="0ADE5931"/>
    <w:rsid w:val="0AE82A64"/>
    <w:rsid w:val="0AF10322"/>
    <w:rsid w:val="0B1F7A13"/>
    <w:rsid w:val="0B94177E"/>
    <w:rsid w:val="0C1B358A"/>
    <w:rsid w:val="0C1D43C4"/>
    <w:rsid w:val="0C323220"/>
    <w:rsid w:val="0C3969BF"/>
    <w:rsid w:val="0C3C2D36"/>
    <w:rsid w:val="0C3F04C2"/>
    <w:rsid w:val="0C612C43"/>
    <w:rsid w:val="0C917E41"/>
    <w:rsid w:val="0CB72651"/>
    <w:rsid w:val="0CC43A66"/>
    <w:rsid w:val="0CCB3DB3"/>
    <w:rsid w:val="0CDC1454"/>
    <w:rsid w:val="0CE7255C"/>
    <w:rsid w:val="0D4B0C7F"/>
    <w:rsid w:val="0D9516F0"/>
    <w:rsid w:val="0DA964C8"/>
    <w:rsid w:val="0DB104C9"/>
    <w:rsid w:val="0DD24519"/>
    <w:rsid w:val="0DD26C5F"/>
    <w:rsid w:val="0E0439C6"/>
    <w:rsid w:val="0E0D6F6E"/>
    <w:rsid w:val="0E15704F"/>
    <w:rsid w:val="0E1D615E"/>
    <w:rsid w:val="0E531BE8"/>
    <w:rsid w:val="0E7E27BA"/>
    <w:rsid w:val="0E9E02EE"/>
    <w:rsid w:val="0ECB1D74"/>
    <w:rsid w:val="0EF96BE2"/>
    <w:rsid w:val="0F4F6E4A"/>
    <w:rsid w:val="0F7A275D"/>
    <w:rsid w:val="0F8A5639"/>
    <w:rsid w:val="0FAD0359"/>
    <w:rsid w:val="0FAD1A35"/>
    <w:rsid w:val="0FC34BEB"/>
    <w:rsid w:val="0FEA1556"/>
    <w:rsid w:val="0FF43821"/>
    <w:rsid w:val="1011768C"/>
    <w:rsid w:val="10405DB3"/>
    <w:rsid w:val="10757632"/>
    <w:rsid w:val="107B52D6"/>
    <w:rsid w:val="1080138A"/>
    <w:rsid w:val="10BD6DA2"/>
    <w:rsid w:val="10F32F85"/>
    <w:rsid w:val="11027A1D"/>
    <w:rsid w:val="11193978"/>
    <w:rsid w:val="112E2850"/>
    <w:rsid w:val="11496444"/>
    <w:rsid w:val="11573AFE"/>
    <w:rsid w:val="116052A2"/>
    <w:rsid w:val="11607917"/>
    <w:rsid w:val="1167499A"/>
    <w:rsid w:val="11732063"/>
    <w:rsid w:val="11AE191D"/>
    <w:rsid w:val="11D6292B"/>
    <w:rsid w:val="1208019E"/>
    <w:rsid w:val="12175C91"/>
    <w:rsid w:val="12296F2C"/>
    <w:rsid w:val="12540D26"/>
    <w:rsid w:val="125744CA"/>
    <w:rsid w:val="1261151E"/>
    <w:rsid w:val="1287211E"/>
    <w:rsid w:val="12A02FFB"/>
    <w:rsid w:val="12AA55A7"/>
    <w:rsid w:val="12AE19BF"/>
    <w:rsid w:val="12C52673"/>
    <w:rsid w:val="12E226CF"/>
    <w:rsid w:val="130924FE"/>
    <w:rsid w:val="130C1E7C"/>
    <w:rsid w:val="1340615D"/>
    <w:rsid w:val="13432A70"/>
    <w:rsid w:val="135D4D74"/>
    <w:rsid w:val="13623DBF"/>
    <w:rsid w:val="136F6C26"/>
    <w:rsid w:val="13EC6B0B"/>
    <w:rsid w:val="13F60072"/>
    <w:rsid w:val="142D248A"/>
    <w:rsid w:val="142F554C"/>
    <w:rsid w:val="148926CB"/>
    <w:rsid w:val="148D6560"/>
    <w:rsid w:val="148E797A"/>
    <w:rsid w:val="14A716DD"/>
    <w:rsid w:val="14B17AB2"/>
    <w:rsid w:val="14B21101"/>
    <w:rsid w:val="14D41A08"/>
    <w:rsid w:val="14E05D08"/>
    <w:rsid w:val="15050877"/>
    <w:rsid w:val="15146FAC"/>
    <w:rsid w:val="15363ADD"/>
    <w:rsid w:val="15374C2C"/>
    <w:rsid w:val="156F19C1"/>
    <w:rsid w:val="157024DC"/>
    <w:rsid w:val="158504BF"/>
    <w:rsid w:val="159008AB"/>
    <w:rsid w:val="15B314CA"/>
    <w:rsid w:val="15C90A69"/>
    <w:rsid w:val="15EC4696"/>
    <w:rsid w:val="15EF7D47"/>
    <w:rsid w:val="161F1EFF"/>
    <w:rsid w:val="1626761C"/>
    <w:rsid w:val="167E126B"/>
    <w:rsid w:val="169F09C4"/>
    <w:rsid w:val="169F6B51"/>
    <w:rsid w:val="16B243DD"/>
    <w:rsid w:val="16CE500A"/>
    <w:rsid w:val="16D73916"/>
    <w:rsid w:val="16DA40E8"/>
    <w:rsid w:val="16F869B7"/>
    <w:rsid w:val="170F6093"/>
    <w:rsid w:val="17255331"/>
    <w:rsid w:val="178C515F"/>
    <w:rsid w:val="179C4918"/>
    <w:rsid w:val="17A81A4E"/>
    <w:rsid w:val="18145335"/>
    <w:rsid w:val="182437B3"/>
    <w:rsid w:val="18386B83"/>
    <w:rsid w:val="183A313E"/>
    <w:rsid w:val="184B0B59"/>
    <w:rsid w:val="18626E7C"/>
    <w:rsid w:val="187E3EDF"/>
    <w:rsid w:val="188301F5"/>
    <w:rsid w:val="18831F78"/>
    <w:rsid w:val="188D0CDE"/>
    <w:rsid w:val="18910DF6"/>
    <w:rsid w:val="18BB2F20"/>
    <w:rsid w:val="18CB50BA"/>
    <w:rsid w:val="18DC6D8A"/>
    <w:rsid w:val="1907298D"/>
    <w:rsid w:val="190A6AA1"/>
    <w:rsid w:val="191C736E"/>
    <w:rsid w:val="19305FE2"/>
    <w:rsid w:val="19362D4C"/>
    <w:rsid w:val="1967056B"/>
    <w:rsid w:val="198579D1"/>
    <w:rsid w:val="198B512C"/>
    <w:rsid w:val="19BC3CAC"/>
    <w:rsid w:val="19C05E02"/>
    <w:rsid w:val="19C548FC"/>
    <w:rsid w:val="19D75B04"/>
    <w:rsid w:val="19DD1F06"/>
    <w:rsid w:val="1A1C65E5"/>
    <w:rsid w:val="1A2961D9"/>
    <w:rsid w:val="1A2E3A11"/>
    <w:rsid w:val="1A5778DC"/>
    <w:rsid w:val="1A710AD3"/>
    <w:rsid w:val="1A9747BF"/>
    <w:rsid w:val="1AA90E23"/>
    <w:rsid w:val="1AA958B4"/>
    <w:rsid w:val="1AC06C47"/>
    <w:rsid w:val="1AC32F29"/>
    <w:rsid w:val="1B047320"/>
    <w:rsid w:val="1B31090D"/>
    <w:rsid w:val="1B354303"/>
    <w:rsid w:val="1B432F21"/>
    <w:rsid w:val="1B85660F"/>
    <w:rsid w:val="1B8E6DCA"/>
    <w:rsid w:val="1B994ABD"/>
    <w:rsid w:val="1BB7102C"/>
    <w:rsid w:val="1BEE4D2E"/>
    <w:rsid w:val="1C082A11"/>
    <w:rsid w:val="1C0E3964"/>
    <w:rsid w:val="1C202190"/>
    <w:rsid w:val="1C450DF1"/>
    <w:rsid w:val="1C682B4E"/>
    <w:rsid w:val="1C803496"/>
    <w:rsid w:val="1C923686"/>
    <w:rsid w:val="1CC16D7D"/>
    <w:rsid w:val="1CE21532"/>
    <w:rsid w:val="1D0730AC"/>
    <w:rsid w:val="1D0C6F71"/>
    <w:rsid w:val="1D1C07A7"/>
    <w:rsid w:val="1D296409"/>
    <w:rsid w:val="1D356A8B"/>
    <w:rsid w:val="1D382736"/>
    <w:rsid w:val="1D3B2DB6"/>
    <w:rsid w:val="1D514760"/>
    <w:rsid w:val="1D75177D"/>
    <w:rsid w:val="1D911585"/>
    <w:rsid w:val="1DEA72E2"/>
    <w:rsid w:val="1E2D184F"/>
    <w:rsid w:val="1E600F24"/>
    <w:rsid w:val="1E637E93"/>
    <w:rsid w:val="1E9C2F8D"/>
    <w:rsid w:val="1EED01C6"/>
    <w:rsid w:val="1EFE0166"/>
    <w:rsid w:val="1F080FBE"/>
    <w:rsid w:val="1F097166"/>
    <w:rsid w:val="1F113292"/>
    <w:rsid w:val="1F22435A"/>
    <w:rsid w:val="1F2B1CEB"/>
    <w:rsid w:val="1F2F0C24"/>
    <w:rsid w:val="1F326D35"/>
    <w:rsid w:val="1F3579A1"/>
    <w:rsid w:val="1F431D3F"/>
    <w:rsid w:val="1F7D5E35"/>
    <w:rsid w:val="1FA11E5B"/>
    <w:rsid w:val="1FBB17B5"/>
    <w:rsid w:val="1FEE42D2"/>
    <w:rsid w:val="20002DA3"/>
    <w:rsid w:val="20016B7F"/>
    <w:rsid w:val="20116FFB"/>
    <w:rsid w:val="202D3DAD"/>
    <w:rsid w:val="20471CC3"/>
    <w:rsid w:val="205F5571"/>
    <w:rsid w:val="207A514C"/>
    <w:rsid w:val="208859D2"/>
    <w:rsid w:val="209930D4"/>
    <w:rsid w:val="209E13AE"/>
    <w:rsid w:val="209F1F5A"/>
    <w:rsid w:val="20B00450"/>
    <w:rsid w:val="20C34B67"/>
    <w:rsid w:val="20C839DB"/>
    <w:rsid w:val="20CD3E61"/>
    <w:rsid w:val="20F27FB9"/>
    <w:rsid w:val="210013EC"/>
    <w:rsid w:val="21023AB1"/>
    <w:rsid w:val="2107687D"/>
    <w:rsid w:val="21081789"/>
    <w:rsid w:val="21381607"/>
    <w:rsid w:val="21975DB4"/>
    <w:rsid w:val="219E732E"/>
    <w:rsid w:val="21A25912"/>
    <w:rsid w:val="21AE2321"/>
    <w:rsid w:val="21B77E11"/>
    <w:rsid w:val="21E76815"/>
    <w:rsid w:val="21FE3933"/>
    <w:rsid w:val="222D10B9"/>
    <w:rsid w:val="223A66F9"/>
    <w:rsid w:val="224852EB"/>
    <w:rsid w:val="22991F6F"/>
    <w:rsid w:val="229F6E46"/>
    <w:rsid w:val="22AF4595"/>
    <w:rsid w:val="22B06646"/>
    <w:rsid w:val="22BB5F4E"/>
    <w:rsid w:val="22E32935"/>
    <w:rsid w:val="22E37456"/>
    <w:rsid w:val="233364B5"/>
    <w:rsid w:val="23417197"/>
    <w:rsid w:val="23486FCC"/>
    <w:rsid w:val="236E47A5"/>
    <w:rsid w:val="237F166C"/>
    <w:rsid w:val="23832B0A"/>
    <w:rsid w:val="23841E5F"/>
    <w:rsid w:val="2393403E"/>
    <w:rsid w:val="23A20B54"/>
    <w:rsid w:val="23BF7A26"/>
    <w:rsid w:val="23C44815"/>
    <w:rsid w:val="23D74738"/>
    <w:rsid w:val="23DD7AF7"/>
    <w:rsid w:val="23FB6CCC"/>
    <w:rsid w:val="2429109D"/>
    <w:rsid w:val="2440695F"/>
    <w:rsid w:val="24512FCA"/>
    <w:rsid w:val="246A654A"/>
    <w:rsid w:val="24AC32A6"/>
    <w:rsid w:val="24DD1091"/>
    <w:rsid w:val="24FA3FA6"/>
    <w:rsid w:val="25143B32"/>
    <w:rsid w:val="251B0DCF"/>
    <w:rsid w:val="255C35A1"/>
    <w:rsid w:val="258045C4"/>
    <w:rsid w:val="25855F4F"/>
    <w:rsid w:val="2588566A"/>
    <w:rsid w:val="25C86384"/>
    <w:rsid w:val="26353CF6"/>
    <w:rsid w:val="265732D7"/>
    <w:rsid w:val="267B37F8"/>
    <w:rsid w:val="26966A7D"/>
    <w:rsid w:val="26A13B64"/>
    <w:rsid w:val="26A936DB"/>
    <w:rsid w:val="27340C84"/>
    <w:rsid w:val="273E0206"/>
    <w:rsid w:val="27593785"/>
    <w:rsid w:val="278C4874"/>
    <w:rsid w:val="2794178C"/>
    <w:rsid w:val="27994DA6"/>
    <w:rsid w:val="27B00639"/>
    <w:rsid w:val="27EF373C"/>
    <w:rsid w:val="27F368C3"/>
    <w:rsid w:val="281D1B56"/>
    <w:rsid w:val="28230993"/>
    <w:rsid w:val="282B2122"/>
    <w:rsid w:val="282D5305"/>
    <w:rsid w:val="283F5FBE"/>
    <w:rsid w:val="2850787E"/>
    <w:rsid w:val="28560693"/>
    <w:rsid w:val="28644B46"/>
    <w:rsid w:val="28C256FF"/>
    <w:rsid w:val="28D95006"/>
    <w:rsid w:val="28DF5D9F"/>
    <w:rsid w:val="28EC73D6"/>
    <w:rsid w:val="293B5EAC"/>
    <w:rsid w:val="29482762"/>
    <w:rsid w:val="29532AB3"/>
    <w:rsid w:val="2954213E"/>
    <w:rsid w:val="2973502A"/>
    <w:rsid w:val="29801EF0"/>
    <w:rsid w:val="29951081"/>
    <w:rsid w:val="29A032A8"/>
    <w:rsid w:val="29A54ED6"/>
    <w:rsid w:val="29E27511"/>
    <w:rsid w:val="29E42238"/>
    <w:rsid w:val="29FD18DC"/>
    <w:rsid w:val="2A2263EB"/>
    <w:rsid w:val="2A315913"/>
    <w:rsid w:val="2A59444A"/>
    <w:rsid w:val="2A634323"/>
    <w:rsid w:val="2A7E1B20"/>
    <w:rsid w:val="2A8E7B87"/>
    <w:rsid w:val="2AA35EEC"/>
    <w:rsid w:val="2AC355C1"/>
    <w:rsid w:val="2AC41CF6"/>
    <w:rsid w:val="2AC75D8F"/>
    <w:rsid w:val="2B1640E4"/>
    <w:rsid w:val="2B1A7578"/>
    <w:rsid w:val="2B1F6AC5"/>
    <w:rsid w:val="2B3579A1"/>
    <w:rsid w:val="2B4A3DB7"/>
    <w:rsid w:val="2B644EA4"/>
    <w:rsid w:val="2B9831C8"/>
    <w:rsid w:val="2B996CA2"/>
    <w:rsid w:val="2BAE659C"/>
    <w:rsid w:val="2BB56619"/>
    <w:rsid w:val="2BF03DA7"/>
    <w:rsid w:val="2C27097D"/>
    <w:rsid w:val="2C451C07"/>
    <w:rsid w:val="2C4E54D6"/>
    <w:rsid w:val="2C4F2AD5"/>
    <w:rsid w:val="2C507D4D"/>
    <w:rsid w:val="2C6B691B"/>
    <w:rsid w:val="2C726FF0"/>
    <w:rsid w:val="2C842FF7"/>
    <w:rsid w:val="2CB612CC"/>
    <w:rsid w:val="2CE0780C"/>
    <w:rsid w:val="2CF84250"/>
    <w:rsid w:val="2D316211"/>
    <w:rsid w:val="2D775521"/>
    <w:rsid w:val="2D8C3039"/>
    <w:rsid w:val="2D981A4C"/>
    <w:rsid w:val="2DA83DA3"/>
    <w:rsid w:val="2DC4740C"/>
    <w:rsid w:val="2DE94B02"/>
    <w:rsid w:val="2E2D12F0"/>
    <w:rsid w:val="2E383A25"/>
    <w:rsid w:val="2E3A5256"/>
    <w:rsid w:val="2E432313"/>
    <w:rsid w:val="2E601847"/>
    <w:rsid w:val="2EAB0DDD"/>
    <w:rsid w:val="2EC62447"/>
    <w:rsid w:val="2EE35802"/>
    <w:rsid w:val="2F0313B3"/>
    <w:rsid w:val="2F08463A"/>
    <w:rsid w:val="2F1B6743"/>
    <w:rsid w:val="2F785612"/>
    <w:rsid w:val="2F91357C"/>
    <w:rsid w:val="2FBB6E90"/>
    <w:rsid w:val="2FCC3CA1"/>
    <w:rsid w:val="2FDB4F2D"/>
    <w:rsid w:val="2FE112F7"/>
    <w:rsid w:val="300C500D"/>
    <w:rsid w:val="304C24A9"/>
    <w:rsid w:val="3072238C"/>
    <w:rsid w:val="307F6AB2"/>
    <w:rsid w:val="30B05392"/>
    <w:rsid w:val="30D57D50"/>
    <w:rsid w:val="30DC6D2C"/>
    <w:rsid w:val="30E76BD4"/>
    <w:rsid w:val="31163C7F"/>
    <w:rsid w:val="311966E8"/>
    <w:rsid w:val="31197468"/>
    <w:rsid w:val="31247044"/>
    <w:rsid w:val="314D4C7C"/>
    <w:rsid w:val="31615005"/>
    <w:rsid w:val="31662F93"/>
    <w:rsid w:val="319C21CD"/>
    <w:rsid w:val="31D15B91"/>
    <w:rsid w:val="31D723B8"/>
    <w:rsid w:val="31D7473B"/>
    <w:rsid w:val="31E546E4"/>
    <w:rsid w:val="31E73DA0"/>
    <w:rsid w:val="31FE4B3A"/>
    <w:rsid w:val="323848CA"/>
    <w:rsid w:val="323C6F55"/>
    <w:rsid w:val="323D76F7"/>
    <w:rsid w:val="32557484"/>
    <w:rsid w:val="329B682D"/>
    <w:rsid w:val="32AB4254"/>
    <w:rsid w:val="32B832DB"/>
    <w:rsid w:val="32DC1FCF"/>
    <w:rsid w:val="32DD5753"/>
    <w:rsid w:val="32DF6B40"/>
    <w:rsid w:val="32E051A5"/>
    <w:rsid w:val="32F747DB"/>
    <w:rsid w:val="33017177"/>
    <w:rsid w:val="330A739D"/>
    <w:rsid w:val="331C72E7"/>
    <w:rsid w:val="33397CB8"/>
    <w:rsid w:val="333C1AE8"/>
    <w:rsid w:val="335000E0"/>
    <w:rsid w:val="33550A05"/>
    <w:rsid w:val="335B7BFB"/>
    <w:rsid w:val="33694080"/>
    <w:rsid w:val="33874989"/>
    <w:rsid w:val="33BF0DA5"/>
    <w:rsid w:val="33E11310"/>
    <w:rsid w:val="33E35896"/>
    <w:rsid w:val="33ED092E"/>
    <w:rsid w:val="33F923B8"/>
    <w:rsid w:val="3423154E"/>
    <w:rsid w:val="34265166"/>
    <w:rsid w:val="343F4C3D"/>
    <w:rsid w:val="34485B14"/>
    <w:rsid w:val="347C1829"/>
    <w:rsid w:val="34955963"/>
    <w:rsid w:val="34AC7AA6"/>
    <w:rsid w:val="34B10EF3"/>
    <w:rsid w:val="34C8010F"/>
    <w:rsid w:val="34C82577"/>
    <w:rsid w:val="34D83E16"/>
    <w:rsid w:val="34DC46B8"/>
    <w:rsid w:val="353D18B6"/>
    <w:rsid w:val="35524542"/>
    <w:rsid w:val="355862B1"/>
    <w:rsid w:val="35801927"/>
    <w:rsid w:val="3597407F"/>
    <w:rsid w:val="35D95907"/>
    <w:rsid w:val="35E572E2"/>
    <w:rsid w:val="35EC37DF"/>
    <w:rsid w:val="36022BE6"/>
    <w:rsid w:val="36100578"/>
    <w:rsid w:val="362D62DA"/>
    <w:rsid w:val="36362ED7"/>
    <w:rsid w:val="36374B05"/>
    <w:rsid w:val="364A6BC9"/>
    <w:rsid w:val="3663682B"/>
    <w:rsid w:val="368859DE"/>
    <w:rsid w:val="3705449B"/>
    <w:rsid w:val="37084113"/>
    <w:rsid w:val="37436903"/>
    <w:rsid w:val="3756218D"/>
    <w:rsid w:val="37767915"/>
    <w:rsid w:val="37797862"/>
    <w:rsid w:val="379F25F9"/>
    <w:rsid w:val="37B74CBE"/>
    <w:rsid w:val="37D53719"/>
    <w:rsid w:val="37E00DBD"/>
    <w:rsid w:val="37E574E3"/>
    <w:rsid w:val="37F51860"/>
    <w:rsid w:val="37F62DE6"/>
    <w:rsid w:val="38120A81"/>
    <w:rsid w:val="381C217C"/>
    <w:rsid w:val="382360B3"/>
    <w:rsid w:val="38533598"/>
    <w:rsid w:val="38800AD8"/>
    <w:rsid w:val="38A85E46"/>
    <w:rsid w:val="38B03A89"/>
    <w:rsid w:val="38C66DB6"/>
    <w:rsid w:val="38F86DBC"/>
    <w:rsid w:val="392235FB"/>
    <w:rsid w:val="3942099D"/>
    <w:rsid w:val="39685D76"/>
    <w:rsid w:val="39755A21"/>
    <w:rsid w:val="39856B14"/>
    <w:rsid w:val="398C5E3C"/>
    <w:rsid w:val="39942C3C"/>
    <w:rsid w:val="399923B3"/>
    <w:rsid w:val="399B1814"/>
    <w:rsid w:val="39A15DCC"/>
    <w:rsid w:val="39BF1E53"/>
    <w:rsid w:val="39E95EA4"/>
    <w:rsid w:val="39F361A9"/>
    <w:rsid w:val="3A183251"/>
    <w:rsid w:val="3A383FA9"/>
    <w:rsid w:val="3A487604"/>
    <w:rsid w:val="3AA321F5"/>
    <w:rsid w:val="3AB54573"/>
    <w:rsid w:val="3AB64FDC"/>
    <w:rsid w:val="3AB65210"/>
    <w:rsid w:val="3AE852A1"/>
    <w:rsid w:val="3AEA22FA"/>
    <w:rsid w:val="3B322B7E"/>
    <w:rsid w:val="3B5B7072"/>
    <w:rsid w:val="3B766992"/>
    <w:rsid w:val="3B9350BE"/>
    <w:rsid w:val="3BBE2E88"/>
    <w:rsid w:val="3BBF0765"/>
    <w:rsid w:val="3BBF348C"/>
    <w:rsid w:val="3BC21961"/>
    <w:rsid w:val="3BC61D62"/>
    <w:rsid w:val="3BDF1030"/>
    <w:rsid w:val="3BE651AC"/>
    <w:rsid w:val="3C0D7543"/>
    <w:rsid w:val="3C654054"/>
    <w:rsid w:val="3C7D1406"/>
    <w:rsid w:val="3C9435CF"/>
    <w:rsid w:val="3CA7332B"/>
    <w:rsid w:val="3CB75DA0"/>
    <w:rsid w:val="3CC326D2"/>
    <w:rsid w:val="3CC95CA6"/>
    <w:rsid w:val="3D012735"/>
    <w:rsid w:val="3D0D4912"/>
    <w:rsid w:val="3D18002A"/>
    <w:rsid w:val="3D3401CD"/>
    <w:rsid w:val="3D3A73ED"/>
    <w:rsid w:val="3D4F68F0"/>
    <w:rsid w:val="3D5F7431"/>
    <w:rsid w:val="3D8C1C77"/>
    <w:rsid w:val="3DA779E0"/>
    <w:rsid w:val="3DD6459A"/>
    <w:rsid w:val="3DDA6A2A"/>
    <w:rsid w:val="3DEA3479"/>
    <w:rsid w:val="3DF955CB"/>
    <w:rsid w:val="3DFF5694"/>
    <w:rsid w:val="3E24784A"/>
    <w:rsid w:val="3E48200B"/>
    <w:rsid w:val="3E715511"/>
    <w:rsid w:val="3E801DA4"/>
    <w:rsid w:val="3E812EA5"/>
    <w:rsid w:val="3E9A2741"/>
    <w:rsid w:val="3E9C5F0B"/>
    <w:rsid w:val="3EB8566D"/>
    <w:rsid w:val="3EC273C2"/>
    <w:rsid w:val="3EF947CC"/>
    <w:rsid w:val="3F181221"/>
    <w:rsid w:val="3F1972CF"/>
    <w:rsid w:val="3F552F4F"/>
    <w:rsid w:val="3F5777B4"/>
    <w:rsid w:val="3F592DFD"/>
    <w:rsid w:val="3F8752A4"/>
    <w:rsid w:val="3FAC1530"/>
    <w:rsid w:val="3FC9370E"/>
    <w:rsid w:val="403A1146"/>
    <w:rsid w:val="406C416B"/>
    <w:rsid w:val="407145C5"/>
    <w:rsid w:val="407A6D63"/>
    <w:rsid w:val="408072ED"/>
    <w:rsid w:val="40817D50"/>
    <w:rsid w:val="408B474A"/>
    <w:rsid w:val="40943FE9"/>
    <w:rsid w:val="40C10AE0"/>
    <w:rsid w:val="41151CA4"/>
    <w:rsid w:val="412839F1"/>
    <w:rsid w:val="415E46A8"/>
    <w:rsid w:val="418B10B7"/>
    <w:rsid w:val="418E427D"/>
    <w:rsid w:val="41964E0A"/>
    <w:rsid w:val="419C0311"/>
    <w:rsid w:val="419E1672"/>
    <w:rsid w:val="41A914F2"/>
    <w:rsid w:val="41B35045"/>
    <w:rsid w:val="41B73FEA"/>
    <w:rsid w:val="41CD0F98"/>
    <w:rsid w:val="4225268E"/>
    <w:rsid w:val="42604AFD"/>
    <w:rsid w:val="426C77AD"/>
    <w:rsid w:val="42740E91"/>
    <w:rsid w:val="428255CD"/>
    <w:rsid w:val="429630C8"/>
    <w:rsid w:val="429D52E8"/>
    <w:rsid w:val="42B86584"/>
    <w:rsid w:val="42C34502"/>
    <w:rsid w:val="42D132D6"/>
    <w:rsid w:val="433C0FC1"/>
    <w:rsid w:val="43431FDE"/>
    <w:rsid w:val="435712A8"/>
    <w:rsid w:val="435D606E"/>
    <w:rsid w:val="43620261"/>
    <w:rsid w:val="437447F1"/>
    <w:rsid w:val="437B262D"/>
    <w:rsid w:val="438962C6"/>
    <w:rsid w:val="43906534"/>
    <w:rsid w:val="439C44CE"/>
    <w:rsid w:val="43B53976"/>
    <w:rsid w:val="43B73F62"/>
    <w:rsid w:val="43CE1459"/>
    <w:rsid w:val="43CF4D66"/>
    <w:rsid w:val="43EA43DC"/>
    <w:rsid w:val="43FE476E"/>
    <w:rsid w:val="4405272D"/>
    <w:rsid w:val="44097D4C"/>
    <w:rsid w:val="44137BBD"/>
    <w:rsid w:val="4427218A"/>
    <w:rsid w:val="4444527B"/>
    <w:rsid w:val="444B1EAA"/>
    <w:rsid w:val="44AF2001"/>
    <w:rsid w:val="44B820AB"/>
    <w:rsid w:val="44C52A8F"/>
    <w:rsid w:val="44CC4D78"/>
    <w:rsid w:val="44D159A5"/>
    <w:rsid w:val="44F45635"/>
    <w:rsid w:val="44F87A23"/>
    <w:rsid w:val="45033084"/>
    <w:rsid w:val="45037C1C"/>
    <w:rsid w:val="45143777"/>
    <w:rsid w:val="455170BE"/>
    <w:rsid w:val="459C3C91"/>
    <w:rsid w:val="45B72073"/>
    <w:rsid w:val="45C87071"/>
    <w:rsid w:val="45CF5060"/>
    <w:rsid w:val="45ED22B4"/>
    <w:rsid w:val="4604147A"/>
    <w:rsid w:val="461E43F0"/>
    <w:rsid w:val="46346050"/>
    <w:rsid w:val="464B35B4"/>
    <w:rsid w:val="4653317E"/>
    <w:rsid w:val="466F43B5"/>
    <w:rsid w:val="467B05ED"/>
    <w:rsid w:val="46A34C4F"/>
    <w:rsid w:val="46AC0940"/>
    <w:rsid w:val="46C3019F"/>
    <w:rsid w:val="46CA1721"/>
    <w:rsid w:val="46D321CD"/>
    <w:rsid w:val="46E22130"/>
    <w:rsid w:val="470C23DC"/>
    <w:rsid w:val="472712D4"/>
    <w:rsid w:val="472B49DB"/>
    <w:rsid w:val="47311FE3"/>
    <w:rsid w:val="4748635C"/>
    <w:rsid w:val="47496539"/>
    <w:rsid w:val="475B3C00"/>
    <w:rsid w:val="476F3DB7"/>
    <w:rsid w:val="47716B4A"/>
    <w:rsid w:val="478B6DCC"/>
    <w:rsid w:val="4794472B"/>
    <w:rsid w:val="4795055B"/>
    <w:rsid w:val="47CC1634"/>
    <w:rsid w:val="47E04A66"/>
    <w:rsid w:val="481349B9"/>
    <w:rsid w:val="48136788"/>
    <w:rsid w:val="48170044"/>
    <w:rsid w:val="484471B7"/>
    <w:rsid w:val="4849240C"/>
    <w:rsid w:val="48576195"/>
    <w:rsid w:val="48667509"/>
    <w:rsid w:val="488C175F"/>
    <w:rsid w:val="48A24260"/>
    <w:rsid w:val="48C30452"/>
    <w:rsid w:val="48C9647F"/>
    <w:rsid w:val="48FC3315"/>
    <w:rsid w:val="49254DAF"/>
    <w:rsid w:val="49282B2C"/>
    <w:rsid w:val="49474E7A"/>
    <w:rsid w:val="495352B3"/>
    <w:rsid w:val="495B7060"/>
    <w:rsid w:val="495D5B68"/>
    <w:rsid w:val="4965779A"/>
    <w:rsid w:val="49777592"/>
    <w:rsid w:val="499138BF"/>
    <w:rsid w:val="49A32201"/>
    <w:rsid w:val="49C7129B"/>
    <w:rsid w:val="4A24496B"/>
    <w:rsid w:val="4A2F7607"/>
    <w:rsid w:val="4A4E2D31"/>
    <w:rsid w:val="4A704249"/>
    <w:rsid w:val="4AA321C7"/>
    <w:rsid w:val="4AB25263"/>
    <w:rsid w:val="4AB37DAE"/>
    <w:rsid w:val="4ACF0C3B"/>
    <w:rsid w:val="4AF57DE6"/>
    <w:rsid w:val="4AFD30C6"/>
    <w:rsid w:val="4B1B26EF"/>
    <w:rsid w:val="4B371551"/>
    <w:rsid w:val="4B547022"/>
    <w:rsid w:val="4B8F34C7"/>
    <w:rsid w:val="4B923BD3"/>
    <w:rsid w:val="4BCA2DE1"/>
    <w:rsid w:val="4BF10126"/>
    <w:rsid w:val="4C0F4AA8"/>
    <w:rsid w:val="4C12325A"/>
    <w:rsid w:val="4C2B59FB"/>
    <w:rsid w:val="4C463859"/>
    <w:rsid w:val="4C667660"/>
    <w:rsid w:val="4C745112"/>
    <w:rsid w:val="4CB47DDB"/>
    <w:rsid w:val="4CBE2C71"/>
    <w:rsid w:val="4CC30D6F"/>
    <w:rsid w:val="4CE92435"/>
    <w:rsid w:val="4CFC2F6C"/>
    <w:rsid w:val="4D076E6F"/>
    <w:rsid w:val="4D205782"/>
    <w:rsid w:val="4D321735"/>
    <w:rsid w:val="4D4469F2"/>
    <w:rsid w:val="4D516101"/>
    <w:rsid w:val="4D5F362A"/>
    <w:rsid w:val="4D6C5340"/>
    <w:rsid w:val="4D7F3FFC"/>
    <w:rsid w:val="4D827BDB"/>
    <w:rsid w:val="4DA22629"/>
    <w:rsid w:val="4DA61FFA"/>
    <w:rsid w:val="4DA67CB8"/>
    <w:rsid w:val="4DC53219"/>
    <w:rsid w:val="4DC6642E"/>
    <w:rsid w:val="4DDF5B88"/>
    <w:rsid w:val="4E1F2AA3"/>
    <w:rsid w:val="4E2E14A6"/>
    <w:rsid w:val="4E364042"/>
    <w:rsid w:val="4E3B1459"/>
    <w:rsid w:val="4E4909EA"/>
    <w:rsid w:val="4E4E25C4"/>
    <w:rsid w:val="4E5837C0"/>
    <w:rsid w:val="4E632BA9"/>
    <w:rsid w:val="4E6A5A09"/>
    <w:rsid w:val="4EA41DF0"/>
    <w:rsid w:val="4EB60081"/>
    <w:rsid w:val="4EBC6C29"/>
    <w:rsid w:val="4EEF7276"/>
    <w:rsid w:val="4EF84A88"/>
    <w:rsid w:val="4F144AC4"/>
    <w:rsid w:val="4F155957"/>
    <w:rsid w:val="4F29211B"/>
    <w:rsid w:val="4F362669"/>
    <w:rsid w:val="4F3D4C6E"/>
    <w:rsid w:val="4F4702BD"/>
    <w:rsid w:val="4F5C4F30"/>
    <w:rsid w:val="4F603545"/>
    <w:rsid w:val="4F724C5C"/>
    <w:rsid w:val="4F827777"/>
    <w:rsid w:val="4F8859BC"/>
    <w:rsid w:val="4F887B27"/>
    <w:rsid w:val="4FD80178"/>
    <w:rsid w:val="4FDC36A5"/>
    <w:rsid w:val="4FF503B9"/>
    <w:rsid w:val="50002DD7"/>
    <w:rsid w:val="500C2E8A"/>
    <w:rsid w:val="50271C13"/>
    <w:rsid w:val="5062477C"/>
    <w:rsid w:val="5096184C"/>
    <w:rsid w:val="50AE4A12"/>
    <w:rsid w:val="50BD5176"/>
    <w:rsid w:val="51317C5E"/>
    <w:rsid w:val="514B4BC7"/>
    <w:rsid w:val="51554A7E"/>
    <w:rsid w:val="51790552"/>
    <w:rsid w:val="518720D1"/>
    <w:rsid w:val="51980D40"/>
    <w:rsid w:val="51B11D46"/>
    <w:rsid w:val="51B53B12"/>
    <w:rsid w:val="51B63291"/>
    <w:rsid w:val="51E23C60"/>
    <w:rsid w:val="51FE5860"/>
    <w:rsid w:val="521858A8"/>
    <w:rsid w:val="522335C7"/>
    <w:rsid w:val="525B5C19"/>
    <w:rsid w:val="52625D80"/>
    <w:rsid w:val="52841ABD"/>
    <w:rsid w:val="52901C11"/>
    <w:rsid w:val="52A30753"/>
    <w:rsid w:val="52B403BA"/>
    <w:rsid w:val="52B97F21"/>
    <w:rsid w:val="52C94B5F"/>
    <w:rsid w:val="52CD30EB"/>
    <w:rsid w:val="52D9151A"/>
    <w:rsid w:val="52E12E9F"/>
    <w:rsid w:val="52E42477"/>
    <w:rsid w:val="53034E08"/>
    <w:rsid w:val="530F7455"/>
    <w:rsid w:val="53240730"/>
    <w:rsid w:val="534D0886"/>
    <w:rsid w:val="534E5BEE"/>
    <w:rsid w:val="535B5965"/>
    <w:rsid w:val="535C660D"/>
    <w:rsid w:val="53710113"/>
    <w:rsid w:val="53B40C47"/>
    <w:rsid w:val="53B81778"/>
    <w:rsid w:val="53D36C4F"/>
    <w:rsid w:val="54354F2F"/>
    <w:rsid w:val="543B7FFD"/>
    <w:rsid w:val="543C0516"/>
    <w:rsid w:val="544636F4"/>
    <w:rsid w:val="545B72F6"/>
    <w:rsid w:val="546A0953"/>
    <w:rsid w:val="546C0A8D"/>
    <w:rsid w:val="547213C9"/>
    <w:rsid w:val="54976400"/>
    <w:rsid w:val="54A42162"/>
    <w:rsid w:val="54B22726"/>
    <w:rsid w:val="55036F3F"/>
    <w:rsid w:val="553E7164"/>
    <w:rsid w:val="555B0219"/>
    <w:rsid w:val="557541C9"/>
    <w:rsid w:val="558164A5"/>
    <w:rsid w:val="558F6EE7"/>
    <w:rsid w:val="55973BA4"/>
    <w:rsid w:val="55A44D87"/>
    <w:rsid w:val="55D015DE"/>
    <w:rsid w:val="55F23025"/>
    <w:rsid w:val="55FE2224"/>
    <w:rsid w:val="56130529"/>
    <w:rsid w:val="561A5941"/>
    <w:rsid w:val="5626044F"/>
    <w:rsid w:val="564C7789"/>
    <w:rsid w:val="565535C4"/>
    <w:rsid w:val="5668091F"/>
    <w:rsid w:val="56842B1F"/>
    <w:rsid w:val="56D1681C"/>
    <w:rsid w:val="56DA3D1E"/>
    <w:rsid w:val="56F53BA2"/>
    <w:rsid w:val="571216C8"/>
    <w:rsid w:val="57155CA8"/>
    <w:rsid w:val="57297753"/>
    <w:rsid w:val="57452106"/>
    <w:rsid w:val="575014DA"/>
    <w:rsid w:val="576F543D"/>
    <w:rsid w:val="57753043"/>
    <w:rsid w:val="57B06322"/>
    <w:rsid w:val="57B570C5"/>
    <w:rsid w:val="57B574CE"/>
    <w:rsid w:val="57D8126A"/>
    <w:rsid w:val="57E22337"/>
    <w:rsid w:val="57F03EAC"/>
    <w:rsid w:val="58010C0A"/>
    <w:rsid w:val="58051432"/>
    <w:rsid w:val="582B330D"/>
    <w:rsid w:val="583D2631"/>
    <w:rsid w:val="584B1D0F"/>
    <w:rsid w:val="58831D70"/>
    <w:rsid w:val="58856AE1"/>
    <w:rsid w:val="58C03239"/>
    <w:rsid w:val="58DA43B5"/>
    <w:rsid w:val="590B4177"/>
    <w:rsid w:val="590B6FAF"/>
    <w:rsid w:val="59292A32"/>
    <w:rsid w:val="59302C51"/>
    <w:rsid w:val="595D5486"/>
    <w:rsid w:val="59634D5F"/>
    <w:rsid w:val="5999392E"/>
    <w:rsid w:val="59B259BD"/>
    <w:rsid w:val="59B67021"/>
    <w:rsid w:val="59EC0958"/>
    <w:rsid w:val="5A0F2D9A"/>
    <w:rsid w:val="5A192653"/>
    <w:rsid w:val="5A1B78DE"/>
    <w:rsid w:val="5A602171"/>
    <w:rsid w:val="5A7522DE"/>
    <w:rsid w:val="5A7C0DB6"/>
    <w:rsid w:val="5A8010DD"/>
    <w:rsid w:val="5A8F1A24"/>
    <w:rsid w:val="5AD14F53"/>
    <w:rsid w:val="5AD36B47"/>
    <w:rsid w:val="5AD652AD"/>
    <w:rsid w:val="5AEB5535"/>
    <w:rsid w:val="5AF0092B"/>
    <w:rsid w:val="5AFF2A46"/>
    <w:rsid w:val="5B0077EF"/>
    <w:rsid w:val="5B280B77"/>
    <w:rsid w:val="5B396021"/>
    <w:rsid w:val="5B45102D"/>
    <w:rsid w:val="5B6B5DD9"/>
    <w:rsid w:val="5B914DC2"/>
    <w:rsid w:val="5B925135"/>
    <w:rsid w:val="5BBD5041"/>
    <w:rsid w:val="5BD41810"/>
    <w:rsid w:val="5C0B3411"/>
    <w:rsid w:val="5C0E7990"/>
    <w:rsid w:val="5C3B2F50"/>
    <w:rsid w:val="5C42732C"/>
    <w:rsid w:val="5C4E5399"/>
    <w:rsid w:val="5C7B743F"/>
    <w:rsid w:val="5CB15153"/>
    <w:rsid w:val="5CB63481"/>
    <w:rsid w:val="5CB95DBB"/>
    <w:rsid w:val="5CF6593B"/>
    <w:rsid w:val="5D6414B7"/>
    <w:rsid w:val="5D8D3E18"/>
    <w:rsid w:val="5D9904E4"/>
    <w:rsid w:val="5DC24C95"/>
    <w:rsid w:val="5DDBE372"/>
    <w:rsid w:val="5DDE095A"/>
    <w:rsid w:val="5DEB718D"/>
    <w:rsid w:val="5DF52B8F"/>
    <w:rsid w:val="5DFA05EF"/>
    <w:rsid w:val="5E0327A8"/>
    <w:rsid w:val="5E3A691C"/>
    <w:rsid w:val="5E3E235D"/>
    <w:rsid w:val="5E441F21"/>
    <w:rsid w:val="5E4B7486"/>
    <w:rsid w:val="5E6B7556"/>
    <w:rsid w:val="5E7A1FC9"/>
    <w:rsid w:val="5E9F2487"/>
    <w:rsid w:val="5ECC7085"/>
    <w:rsid w:val="5ECE1D6D"/>
    <w:rsid w:val="5EE31FD9"/>
    <w:rsid w:val="5F2D4DC5"/>
    <w:rsid w:val="5F693D51"/>
    <w:rsid w:val="5F6A76BF"/>
    <w:rsid w:val="5F714AC7"/>
    <w:rsid w:val="5F744B8E"/>
    <w:rsid w:val="5F784974"/>
    <w:rsid w:val="5F8F4CCD"/>
    <w:rsid w:val="5FAD2A4D"/>
    <w:rsid w:val="5FC23F6B"/>
    <w:rsid w:val="5FDA6AA2"/>
    <w:rsid w:val="5FEE27C0"/>
    <w:rsid w:val="5FF53543"/>
    <w:rsid w:val="6017391E"/>
    <w:rsid w:val="601E1BA4"/>
    <w:rsid w:val="60336E15"/>
    <w:rsid w:val="604E779D"/>
    <w:rsid w:val="60547673"/>
    <w:rsid w:val="60616826"/>
    <w:rsid w:val="60630B4A"/>
    <w:rsid w:val="60690F90"/>
    <w:rsid w:val="608E1EF5"/>
    <w:rsid w:val="60A20750"/>
    <w:rsid w:val="60AA36DA"/>
    <w:rsid w:val="60FA1CC1"/>
    <w:rsid w:val="61034718"/>
    <w:rsid w:val="612E1C95"/>
    <w:rsid w:val="61595D94"/>
    <w:rsid w:val="61661F89"/>
    <w:rsid w:val="6171697C"/>
    <w:rsid w:val="617832E9"/>
    <w:rsid w:val="619770CB"/>
    <w:rsid w:val="61D656B3"/>
    <w:rsid w:val="61E21C7C"/>
    <w:rsid w:val="61E32ECE"/>
    <w:rsid w:val="621D4D3D"/>
    <w:rsid w:val="621E1A6E"/>
    <w:rsid w:val="624A3E34"/>
    <w:rsid w:val="624E0369"/>
    <w:rsid w:val="6256017C"/>
    <w:rsid w:val="6257330C"/>
    <w:rsid w:val="629213B7"/>
    <w:rsid w:val="629C2068"/>
    <w:rsid w:val="629D5C7A"/>
    <w:rsid w:val="62AF6667"/>
    <w:rsid w:val="630729E6"/>
    <w:rsid w:val="6310110A"/>
    <w:rsid w:val="63694292"/>
    <w:rsid w:val="637529AE"/>
    <w:rsid w:val="63755D9B"/>
    <w:rsid w:val="637B5F29"/>
    <w:rsid w:val="639E559A"/>
    <w:rsid w:val="63C22470"/>
    <w:rsid w:val="63CE7BA7"/>
    <w:rsid w:val="63DA0F2B"/>
    <w:rsid w:val="63EE49D7"/>
    <w:rsid w:val="63FB68DD"/>
    <w:rsid w:val="640365C7"/>
    <w:rsid w:val="64175197"/>
    <w:rsid w:val="64716524"/>
    <w:rsid w:val="647856CA"/>
    <w:rsid w:val="647D2C1A"/>
    <w:rsid w:val="649E565B"/>
    <w:rsid w:val="64A141B7"/>
    <w:rsid w:val="64A813AC"/>
    <w:rsid w:val="64C40629"/>
    <w:rsid w:val="64C94CAD"/>
    <w:rsid w:val="64D021DC"/>
    <w:rsid w:val="64D26BB1"/>
    <w:rsid w:val="65017362"/>
    <w:rsid w:val="652B583E"/>
    <w:rsid w:val="65BE7CFA"/>
    <w:rsid w:val="65C3439B"/>
    <w:rsid w:val="660D6C68"/>
    <w:rsid w:val="661B2BC1"/>
    <w:rsid w:val="661B623D"/>
    <w:rsid w:val="66622110"/>
    <w:rsid w:val="667A4D4C"/>
    <w:rsid w:val="668F590E"/>
    <w:rsid w:val="66AE1FEF"/>
    <w:rsid w:val="66B70FC5"/>
    <w:rsid w:val="66BD4CE2"/>
    <w:rsid w:val="66D101C5"/>
    <w:rsid w:val="66DC268F"/>
    <w:rsid w:val="670225E3"/>
    <w:rsid w:val="670E6552"/>
    <w:rsid w:val="67371C1B"/>
    <w:rsid w:val="67392923"/>
    <w:rsid w:val="673E7EB1"/>
    <w:rsid w:val="6768452B"/>
    <w:rsid w:val="678950FA"/>
    <w:rsid w:val="67AE50E6"/>
    <w:rsid w:val="67C00011"/>
    <w:rsid w:val="67C706AF"/>
    <w:rsid w:val="67C75106"/>
    <w:rsid w:val="681E0EF7"/>
    <w:rsid w:val="6832356C"/>
    <w:rsid w:val="68550C68"/>
    <w:rsid w:val="688A391E"/>
    <w:rsid w:val="68AF3018"/>
    <w:rsid w:val="68B50624"/>
    <w:rsid w:val="68D725E8"/>
    <w:rsid w:val="68E7605B"/>
    <w:rsid w:val="68F523D3"/>
    <w:rsid w:val="68F562BC"/>
    <w:rsid w:val="68FE2E44"/>
    <w:rsid w:val="69014300"/>
    <w:rsid w:val="6901691A"/>
    <w:rsid w:val="6906598E"/>
    <w:rsid w:val="69256860"/>
    <w:rsid w:val="693A7AF5"/>
    <w:rsid w:val="694A6A27"/>
    <w:rsid w:val="697B186A"/>
    <w:rsid w:val="697E2C7D"/>
    <w:rsid w:val="69973C6B"/>
    <w:rsid w:val="699F47A9"/>
    <w:rsid w:val="69C16D64"/>
    <w:rsid w:val="69C24E3A"/>
    <w:rsid w:val="69CB495B"/>
    <w:rsid w:val="69DC6200"/>
    <w:rsid w:val="69E329C2"/>
    <w:rsid w:val="69F714AA"/>
    <w:rsid w:val="69F922B4"/>
    <w:rsid w:val="6A013F93"/>
    <w:rsid w:val="6A173E7B"/>
    <w:rsid w:val="6A283FCD"/>
    <w:rsid w:val="6A3328E4"/>
    <w:rsid w:val="6A3E3264"/>
    <w:rsid w:val="6A7D577F"/>
    <w:rsid w:val="6AA03030"/>
    <w:rsid w:val="6AE20655"/>
    <w:rsid w:val="6AFC6C39"/>
    <w:rsid w:val="6B0612B1"/>
    <w:rsid w:val="6B066CD0"/>
    <w:rsid w:val="6B2014CF"/>
    <w:rsid w:val="6B5B0B87"/>
    <w:rsid w:val="6B6152E3"/>
    <w:rsid w:val="6B7278D0"/>
    <w:rsid w:val="6B7F35A1"/>
    <w:rsid w:val="6B811E51"/>
    <w:rsid w:val="6B917B91"/>
    <w:rsid w:val="6B9A3EEB"/>
    <w:rsid w:val="6BA332A2"/>
    <w:rsid w:val="6BE14C97"/>
    <w:rsid w:val="6BFA7CD8"/>
    <w:rsid w:val="6C5770BA"/>
    <w:rsid w:val="6C6539F3"/>
    <w:rsid w:val="6C6B09BE"/>
    <w:rsid w:val="6C803A10"/>
    <w:rsid w:val="6C87566C"/>
    <w:rsid w:val="6C877FC5"/>
    <w:rsid w:val="6CD345AA"/>
    <w:rsid w:val="6CD77738"/>
    <w:rsid w:val="6CD8333F"/>
    <w:rsid w:val="6CED2B60"/>
    <w:rsid w:val="6CFD5461"/>
    <w:rsid w:val="6D035461"/>
    <w:rsid w:val="6D094E64"/>
    <w:rsid w:val="6D285849"/>
    <w:rsid w:val="6D46117A"/>
    <w:rsid w:val="6D563E7B"/>
    <w:rsid w:val="6D5E5E46"/>
    <w:rsid w:val="6D634554"/>
    <w:rsid w:val="6D6B1BBD"/>
    <w:rsid w:val="6D7E4C7E"/>
    <w:rsid w:val="6D837DFA"/>
    <w:rsid w:val="6DA81029"/>
    <w:rsid w:val="6DAD7214"/>
    <w:rsid w:val="6DCC5099"/>
    <w:rsid w:val="6DD10DAC"/>
    <w:rsid w:val="6DF352D2"/>
    <w:rsid w:val="6E5D0DA8"/>
    <w:rsid w:val="6E60519D"/>
    <w:rsid w:val="6E6C4208"/>
    <w:rsid w:val="6E6F27BF"/>
    <w:rsid w:val="6E91049C"/>
    <w:rsid w:val="6EAB7F4E"/>
    <w:rsid w:val="6EB04C98"/>
    <w:rsid w:val="6EB10B46"/>
    <w:rsid w:val="6ECF5D74"/>
    <w:rsid w:val="6ED02238"/>
    <w:rsid w:val="6ED85998"/>
    <w:rsid w:val="6EDE3DB8"/>
    <w:rsid w:val="6F125050"/>
    <w:rsid w:val="6F1B421E"/>
    <w:rsid w:val="6F1E1BC4"/>
    <w:rsid w:val="6F4276C3"/>
    <w:rsid w:val="6F642086"/>
    <w:rsid w:val="6F6F4452"/>
    <w:rsid w:val="6F713AF8"/>
    <w:rsid w:val="6FAA1ACF"/>
    <w:rsid w:val="6FB62A1E"/>
    <w:rsid w:val="6FE839B3"/>
    <w:rsid w:val="6FF71101"/>
    <w:rsid w:val="70001E21"/>
    <w:rsid w:val="701A0464"/>
    <w:rsid w:val="70377C91"/>
    <w:rsid w:val="706B79A2"/>
    <w:rsid w:val="707B1705"/>
    <w:rsid w:val="70CE713A"/>
    <w:rsid w:val="70D76F52"/>
    <w:rsid w:val="70DB6F72"/>
    <w:rsid w:val="70EF4465"/>
    <w:rsid w:val="70F97CFD"/>
    <w:rsid w:val="711F343F"/>
    <w:rsid w:val="7125222C"/>
    <w:rsid w:val="71380C1F"/>
    <w:rsid w:val="715636AE"/>
    <w:rsid w:val="715C4ED2"/>
    <w:rsid w:val="716267CD"/>
    <w:rsid w:val="71792A26"/>
    <w:rsid w:val="71867EEE"/>
    <w:rsid w:val="718C3CB7"/>
    <w:rsid w:val="719A6129"/>
    <w:rsid w:val="71A7515D"/>
    <w:rsid w:val="71AB5786"/>
    <w:rsid w:val="71D613BF"/>
    <w:rsid w:val="72033D9D"/>
    <w:rsid w:val="72041A44"/>
    <w:rsid w:val="72117DD6"/>
    <w:rsid w:val="72220A09"/>
    <w:rsid w:val="723D7665"/>
    <w:rsid w:val="72481D17"/>
    <w:rsid w:val="72857A45"/>
    <w:rsid w:val="728B0326"/>
    <w:rsid w:val="72962A0F"/>
    <w:rsid w:val="729A37F5"/>
    <w:rsid w:val="72AB362C"/>
    <w:rsid w:val="72BC385C"/>
    <w:rsid w:val="72C6375E"/>
    <w:rsid w:val="72F574E6"/>
    <w:rsid w:val="73137731"/>
    <w:rsid w:val="73373890"/>
    <w:rsid w:val="73514FFB"/>
    <w:rsid w:val="7354555B"/>
    <w:rsid w:val="73A216B3"/>
    <w:rsid w:val="73B531A6"/>
    <w:rsid w:val="73BC6A5B"/>
    <w:rsid w:val="74003074"/>
    <w:rsid w:val="74384197"/>
    <w:rsid w:val="74681700"/>
    <w:rsid w:val="746E143E"/>
    <w:rsid w:val="747E6951"/>
    <w:rsid w:val="748E3711"/>
    <w:rsid w:val="74A32BF4"/>
    <w:rsid w:val="74A9377C"/>
    <w:rsid w:val="74AC6ED2"/>
    <w:rsid w:val="74B47686"/>
    <w:rsid w:val="74BC5077"/>
    <w:rsid w:val="74D0674D"/>
    <w:rsid w:val="74FD2D46"/>
    <w:rsid w:val="75013CCF"/>
    <w:rsid w:val="75127D31"/>
    <w:rsid w:val="75522531"/>
    <w:rsid w:val="75632E8A"/>
    <w:rsid w:val="75804438"/>
    <w:rsid w:val="75836E95"/>
    <w:rsid w:val="75A60D72"/>
    <w:rsid w:val="75A65EB9"/>
    <w:rsid w:val="75AE7173"/>
    <w:rsid w:val="75F01F84"/>
    <w:rsid w:val="763C2E68"/>
    <w:rsid w:val="764E33B5"/>
    <w:rsid w:val="76742F0E"/>
    <w:rsid w:val="76784DBE"/>
    <w:rsid w:val="769062E8"/>
    <w:rsid w:val="76BE12B9"/>
    <w:rsid w:val="76C32154"/>
    <w:rsid w:val="76E859CB"/>
    <w:rsid w:val="770E5DD2"/>
    <w:rsid w:val="77290D17"/>
    <w:rsid w:val="77356F37"/>
    <w:rsid w:val="774C4A91"/>
    <w:rsid w:val="77711F12"/>
    <w:rsid w:val="778D09E9"/>
    <w:rsid w:val="77A26D3F"/>
    <w:rsid w:val="77A70DAD"/>
    <w:rsid w:val="77AD5C54"/>
    <w:rsid w:val="77DA6B8A"/>
    <w:rsid w:val="77E030E8"/>
    <w:rsid w:val="781354DA"/>
    <w:rsid w:val="784007E2"/>
    <w:rsid w:val="785107A6"/>
    <w:rsid w:val="78527B32"/>
    <w:rsid w:val="785B75AB"/>
    <w:rsid w:val="786D157B"/>
    <w:rsid w:val="78731056"/>
    <w:rsid w:val="787E25AD"/>
    <w:rsid w:val="788143B4"/>
    <w:rsid w:val="789B349E"/>
    <w:rsid w:val="789E11AA"/>
    <w:rsid w:val="78ED75A1"/>
    <w:rsid w:val="7908105E"/>
    <w:rsid w:val="791C495B"/>
    <w:rsid w:val="792804E0"/>
    <w:rsid w:val="793D7E05"/>
    <w:rsid w:val="79494772"/>
    <w:rsid w:val="794A24D5"/>
    <w:rsid w:val="796010B6"/>
    <w:rsid w:val="7966206C"/>
    <w:rsid w:val="796B04F1"/>
    <w:rsid w:val="79734CF4"/>
    <w:rsid w:val="79A06133"/>
    <w:rsid w:val="79C57BEB"/>
    <w:rsid w:val="79E65C02"/>
    <w:rsid w:val="79E707D1"/>
    <w:rsid w:val="79F32ECB"/>
    <w:rsid w:val="7A004DE7"/>
    <w:rsid w:val="7A393035"/>
    <w:rsid w:val="7A861E54"/>
    <w:rsid w:val="7A935328"/>
    <w:rsid w:val="7A9C0BB4"/>
    <w:rsid w:val="7AC25E31"/>
    <w:rsid w:val="7AC85C75"/>
    <w:rsid w:val="7AD42C4A"/>
    <w:rsid w:val="7B333549"/>
    <w:rsid w:val="7B5255C8"/>
    <w:rsid w:val="7B7B8C71"/>
    <w:rsid w:val="7B8A593A"/>
    <w:rsid w:val="7B935F30"/>
    <w:rsid w:val="7BA24EB0"/>
    <w:rsid w:val="7BD25E0C"/>
    <w:rsid w:val="7BD4568C"/>
    <w:rsid w:val="7BEE3340"/>
    <w:rsid w:val="7C1B7BCE"/>
    <w:rsid w:val="7C2A206C"/>
    <w:rsid w:val="7C2E790C"/>
    <w:rsid w:val="7C2F48F1"/>
    <w:rsid w:val="7C3F6044"/>
    <w:rsid w:val="7C402BD2"/>
    <w:rsid w:val="7C4102E9"/>
    <w:rsid w:val="7C4A4F72"/>
    <w:rsid w:val="7C9103CB"/>
    <w:rsid w:val="7CBC7628"/>
    <w:rsid w:val="7CE11DB0"/>
    <w:rsid w:val="7CED73A1"/>
    <w:rsid w:val="7CFF340B"/>
    <w:rsid w:val="7D0519B9"/>
    <w:rsid w:val="7D1C3205"/>
    <w:rsid w:val="7D245AA3"/>
    <w:rsid w:val="7D3811C8"/>
    <w:rsid w:val="7D6077FD"/>
    <w:rsid w:val="7D830352"/>
    <w:rsid w:val="7D97B478"/>
    <w:rsid w:val="7D9E4EA0"/>
    <w:rsid w:val="7DA1382F"/>
    <w:rsid w:val="7DC16CC8"/>
    <w:rsid w:val="7DC362A4"/>
    <w:rsid w:val="7DDC43DC"/>
    <w:rsid w:val="7DF97681"/>
    <w:rsid w:val="7E28684F"/>
    <w:rsid w:val="7E432BF9"/>
    <w:rsid w:val="7E5D2E93"/>
    <w:rsid w:val="7EA43AB4"/>
    <w:rsid w:val="7EA979D2"/>
    <w:rsid w:val="7EB958A5"/>
    <w:rsid w:val="7EC11A7E"/>
    <w:rsid w:val="7EC30162"/>
    <w:rsid w:val="7EC834BD"/>
    <w:rsid w:val="7EDB28DB"/>
    <w:rsid w:val="7F106703"/>
    <w:rsid w:val="7F4F687D"/>
    <w:rsid w:val="7F6540DD"/>
    <w:rsid w:val="7F865345"/>
    <w:rsid w:val="7F9A0ED6"/>
    <w:rsid w:val="7FA64FA1"/>
    <w:rsid w:val="7FC4779A"/>
    <w:rsid w:val="7FD06F54"/>
    <w:rsid w:val="7FD75EEE"/>
    <w:rsid w:val="7FDF57DE"/>
    <w:rsid w:val="7FEE427A"/>
    <w:rsid w:val="B5EFFB13"/>
    <w:rsid w:val="B8FE96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qFormat="1"/>
    <w:lsdException w:name="heading 3" w:semiHidden="0" w:qFormat="1"/>
    <w:lsdException w:name="heading 4" w:semiHidden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header" w:qFormat="1"/>
    <w:lsdException w:name="footer" w:qFormat="1"/>
    <w:lsdException w:name="caption" w:qFormat="1"/>
    <w:lsdException w:name="page number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uiPriority="1" w:qFormat="1"/>
    <w:lsdException w:name="Body Text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 w:qFormat="1"/>
    <w:lsdException w:name="FollowedHyperlink" w:qFormat="1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(Web)" w:qFormat="1"/>
    <w:lsdException w:name="Normal Table" w:uiPriority="99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qFormat="1"/>
    <w:lsdException w:name="Table Grid" w:semiHidden="0" w:unhideWhenUsed="0"/>
    <w:lsdException w:name="Placeholder Text" w:uiPriority="99" w:unhideWhenUsed="0"/>
    <w:lsdException w:name="No Spacing" w:semiHidden="0" w:uiPriority="9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/>
    <w:lsdException w:name="Quote" w:semiHidden="0" w:uiPriority="99" w:unhideWhenUsed="0"/>
    <w:lsdException w:name="Intense Quote" w:semiHidden="0" w:uiPriority="99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pPr>
      <w:keepNext/>
      <w:keepLines/>
      <w:spacing w:before="340" w:after="330" w:line="576" w:lineRule="auto"/>
      <w:outlineLvl w:val="0"/>
    </w:pPr>
    <w:rPr>
      <w:rFonts w:eastAsia="宋体"/>
      <w:b/>
      <w:bCs/>
      <w:kern w:val="44"/>
      <w:sz w:val="44"/>
      <w:szCs w:val="44"/>
    </w:rPr>
  </w:style>
  <w:style w:type="paragraph" w:styleId="2">
    <w:name w:val="heading 2"/>
    <w:basedOn w:val="a"/>
    <w:next w:val="a"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unhideWhenUsed/>
    <w:qFormat/>
    <w:pPr>
      <w:keepNext/>
      <w:keepLines/>
      <w:spacing w:before="260" w:after="260" w:line="413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nhideWhenUsed/>
    <w:qFormat/>
    <w:pPr>
      <w:spacing w:beforeAutospacing="1" w:afterAutospacing="1"/>
      <w:jc w:val="left"/>
      <w:outlineLvl w:val="3"/>
    </w:pPr>
    <w:rPr>
      <w:rFonts w:ascii="宋体" w:eastAsia="宋体" w:hAnsi="宋体" w:cs="Times New Roman" w:hint="eastAsia"/>
      <w:b/>
      <w:kern w:val="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qFormat/>
    <w:pPr>
      <w:spacing w:after="120"/>
    </w:pPr>
  </w:style>
  <w:style w:type="paragraph" w:styleId="30">
    <w:name w:val="toc 3"/>
    <w:basedOn w:val="a"/>
    <w:next w:val="a"/>
    <w:uiPriority w:val="39"/>
    <w:qFormat/>
    <w:pPr>
      <w:ind w:leftChars="400" w:left="840"/>
    </w:pPr>
  </w:style>
  <w:style w:type="paragraph" w:styleId="a4">
    <w:name w:val="Balloon Text"/>
    <w:basedOn w:val="a"/>
    <w:link w:val="Char"/>
    <w:qFormat/>
    <w:rPr>
      <w:sz w:val="18"/>
      <w:szCs w:val="18"/>
    </w:rPr>
  </w:style>
  <w:style w:type="paragraph" w:styleId="a5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qFormat/>
  </w:style>
  <w:style w:type="paragraph" w:styleId="20">
    <w:name w:val="toc 2"/>
    <w:basedOn w:val="a"/>
    <w:next w:val="a"/>
    <w:uiPriority w:val="39"/>
    <w:qFormat/>
    <w:pPr>
      <w:ind w:leftChars="200" w:left="420"/>
    </w:pPr>
  </w:style>
  <w:style w:type="paragraph" w:styleId="a7">
    <w:name w:val="Normal (Web)"/>
    <w:basedOn w:val="a"/>
    <w:qFormat/>
    <w:rPr>
      <w:sz w:val="24"/>
    </w:rPr>
  </w:style>
  <w:style w:type="character" w:styleId="a8">
    <w:name w:val="page number"/>
    <w:basedOn w:val="a0"/>
    <w:qFormat/>
  </w:style>
  <w:style w:type="character" w:styleId="a9">
    <w:name w:val="FollowedHyperlink"/>
    <w:basedOn w:val="a0"/>
    <w:qFormat/>
    <w:rPr>
      <w:color w:val="954F72" w:themeColor="followedHyperlink"/>
      <w:u w:val="single"/>
    </w:rPr>
  </w:style>
  <w:style w:type="character" w:styleId="aa">
    <w:name w:val="Hyperlink"/>
    <w:basedOn w:val="a0"/>
    <w:uiPriority w:val="99"/>
    <w:qFormat/>
    <w:rPr>
      <w:color w:val="0563C1" w:themeColor="hyperlink"/>
      <w:u w:val="single"/>
    </w:rPr>
  </w:style>
  <w:style w:type="paragraph" w:customStyle="1" w:styleId="Style2">
    <w:name w:val="_Style 2"/>
    <w:basedOn w:val="1"/>
    <w:next w:val="a"/>
    <w:uiPriority w:val="39"/>
    <w:unhideWhenUsed/>
    <w:qFormat/>
    <w:pPr>
      <w:widowControl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</w:rPr>
  </w:style>
  <w:style w:type="paragraph" w:customStyle="1" w:styleId="2GB2312">
    <w:name w:val="样式 标题 2 + 楷体_GB2312 非加粗"/>
    <w:basedOn w:val="2"/>
    <w:qFormat/>
    <w:pPr>
      <w:keepLines w:val="0"/>
      <w:widowControl/>
      <w:numPr>
        <w:ilvl w:val="1"/>
        <w:numId w:val="1"/>
      </w:numPr>
      <w:tabs>
        <w:tab w:val="left" w:pos="862"/>
      </w:tabs>
      <w:spacing w:before="240" w:after="60" w:line="240" w:lineRule="auto"/>
      <w:jc w:val="left"/>
    </w:pPr>
    <w:rPr>
      <w:rFonts w:ascii="楷体_GB2312" w:eastAsia="楷体_GB2312" w:hAnsi="楷体_GB2312"/>
      <w:bCs w:val="0"/>
      <w:i/>
      <w:iCs/>
      <w:kern w:val="0"/>
      <w:sz w:val="28"/>
      <w:szCs w:val="28"/>
      <w:lang w:eastAsia="en-US" w:bidi="en-US"/>
    </w:rPr>
  </w:style>
  <w:style w:type="paragraph" w:customStyle="1" w:styleId="D">
    <w:name w:val="???¡§???¡ì?¡ì???¡ì????¨¬??¨¬D???????¨¬????¡ì??????¡ì?|"/>
    <w:basedOn w:val="a"/>
    <w:qFormat/>
    <w:pPr>
      <w:widowControl/>
      <w:overflowPunct w:val="0"/>
      <w:autoSpaceDE w:val="0"/>
      <w:autoSpaceDN w:val="0"/>
      <w:adjustRightInd w:val="0"/>
      <w:spacing w:line="360" w:lineRule="auto"/>
      <w:ind w:left="1134"/>
      <w:textAlignment w:val="baseline"/>
    </w:pPr>
    <w:rPr>
      <w:i/>
      <w:color w:val="0000FF"/>
      <w:kern w:val="0"/>
      <w:szCs w:val="20"/>
    </w:rPr>
  </w:style>
  <w:style w:type="character" w:customStyle="1" w:styleId="Char">
    <w:name w:val="批注框文本 Char"/>
    <w:basedOn w:val="a0"/>
    <w:link w:val="a4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paragraph" w:customStyle="1" w:styleId="11">
    <w:name w:val="列出段落1"/>
    <w:basedOn w:val="a"/>
    <w:uiPriority w:val="99"/>
    <w:unhideWhenUsed/>
    <w:qFormat/>
    <w:pPr>
      <w:ind w:firstLineChars="200" w:firstLine="420"/>
    </w:pPr>
  </w:style>
  <w:style w:type="character" w:customStyle="1" w:styleId="1Char">
    <w:name w:val="标题 1 Char"/>
    <w:basedOn w:val="a0"/>
    <w:link w:val="1"/>
    <w:qFormat/>
    <w:rPr>
      <w:rFonts w:ascii="Calibri" w:hAnsi="Calibri" w:cs="Times New Roman" w:hint="default"/>
      <w:b/>
      <w:kern w:val="44"/>
      <w:sz w:val="44"/>
      <w:szCs w:val="44"/>
    </w:rPr>
  </w:style>
  <w:style w:type="character" w:customStyle="1" w:styleId="4Char">
    <w:name w:val="标题 4 Char"/>
    <w:basedOn w:val="a0"/>
    <w:link w:val="4"/>
    <w:qFormat/>
    <w:rPr>
      <w:rFonts w:ascii="宋体" w:eastAsia="宋体" w:hAnsi="宋体" w:cs="宋体" w:hint="eastAsia"/>
      <w:b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footnotes" Target="footnotes.xml"/><Relationship Id="rId12" Type="http://schemas.openxmlformats.org/officeDocument/2006/relationships/hyperlink" Target="http://dwwtjd.court.gov.cn" TargetMode="External"/><Relationship Id="rId17" Type="http://schemas.openxmlformats.org/officeDocument/2006/relationships/image" Target="media/image6.png"/><Relationship Id="rId25" Type="http://schemas.openxmlformats.org/officeDocument/2006/relationships/hyperlink" Target="http://dwwtjd.court.gov.cn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image" Target="media/image13.png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8.pn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3073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</Pages>
  <Words>383</Words>
  <Characters>2187</Characters>
  <Application>Microsoft Office Word</Application>
  <DocSecurity>0</DocSecurity>
  <Lines>18</Lines>
  <Paragraphs>5</Paragraphs>
  <ScaleCrop>false</ScaleCrop>
  <Company>MicroSoft</Company>
  <LinksUpToDate>false</LinksUpToDate>
  <CharactersWithSpaces>2565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道路交通事故</dc:title>
  <dc:creator>Administrator</dc:creator>
  <cp:lastModifiedBy>马春毅</cp:lastModifiedBy>
  <cp:revision>318</cp:revision>
  <cp:lastPrinted>2020-02-28T01:02:00Z</cp:lastPrinted>
  <dcterms:created xsi:type="dcterms:W3CDTF">2014-10-30T04:08:00Z</dcterms:created>
  <dcterms:modified xsi:type="dcterms:W3CDTF">2020-02-28T01:02:00Z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2052-1.0.1.1354</vt:lpwstr>
  </property>
</Properties>
</file>